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2A" w:rsidRDefault="008C492A" w:rsidP="008C492A">
      <w:pPr>
        <w:keepNext/>
        <w:autoSpaceDE w:val="0"/>
        <w:autoSpaceDN w:val="0"/>
        <w:adjustRightInd w:val="0"/>
        <w:outlineLvl w:val="1"/>
        <w:rPr>
          <w:b/>
          <w:bCs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</w:t>
      </w:r>
      <w:r>
        <w:rPr>
          <w:b/>
          <w:bCs/>
          <w:sz w:val="32"/>
          <w:szCs w:val="32"/>
        </w:rPr>
        <w:t xml:space="preserve"> ИЗБИРАТЕЛЬНАЯ КОМИССИЯ</w:t>
      </w:r>
    </w:p>
    <w:p w:rsidR="008C492A" w:rsidRDefault="008C492A" w:rsidP="008C49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ВОЛХОВСКОГО МУНИЦИПАЛЬНОГО РАЙОНА </w:t>
      </w:r>
    </w:p>
    <w:p w:rsidR="008C492A" w:rsidRDefault="008C492A" w:rsidP="008C492A">
      <w:pPr>
        <w:autoSpaceDE w:val="0"/>
        <w:autoSpaceDN w:val="0"/>
        <w:adjustRightInd w:val="0"/>
        <w:rPr>
          <w:b/>
          <w:bCs/>
          <w:caps/>
          <w:spacing w:val="40"/>
          <w:szCs w:val="28"/>
        </w:rPr>
      </w:pPr>
    </w:p>
    <w:p w:rsidR="008C492A" w:rsidRDefault="008C492A" w:rsidP="008C492A">
      <w:pPr>
        <w:autoSpaceDE w:val="0"/>
        <w:autoSpaceDN w:val="0"/>
        <w:adjustRightInd w:val="0"/>
        <w:rPr>
          <w:b/>
          <w:bCs/>
          <w:caps/>
          <w:spacing w:val="40"/>
          <w:szCs w:val="28"/>
        </w:rPr>
      </w:pPr>
      <w:r>
        <w:rPr>
          <w:b/>
          <w:bCs/>
          <w:caps/>
          <w:spacing w:val="40"/>
          <w:szCs w:val="28"/>
        </w:rPr>
        <w:t>Решение</w:t>
      </w:r>
    </w:p>
    <w:p w:rsidR="008C492A" w:rsidRDefault="008C492A" w:rsidP="008C492A">
      <w:pPr>
        <w:autoSpaceDE w:val="0"/>
        <w:autoSpaceDN w:val="0"/>
        <w:adjustRightInd w:val="0"/>
        <w:rPr>
          <w:b/>
          <w:bCs/>
          <w:w w:val="1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79"/>
        <w:gridCol w:w="3193"/>
      </w:tblGrid>
      <w:tr w:rsidR="008C492A" w:rsidTr="008C492A">
        <w:tc>
          <w:tcPr>
            <w:tcW w:w="3284" w:type="dxa"/>
            <w:hideMark/>
          </w:tcPr>
          <w:p w:rsidR="008C492A" w:rsidRDefault="006C2875" w:rsidP="00CD4C07">
            <w:pPr>
              <w:autoSpaceDE w:val="0"/>
              <w:autoSpaceDN w:val="0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="00CD4C07">
              <w:rPr>
                <w:szCs w:val="28"/>
                <w:lang w:eastAsia="en-US"/>
              </w:rPr>
              <w:t>2</w:t>
            </w:r>
            <w:r w:rsidR="008C492A">
              <w:rPr>
                <w:szCs w:val="28"/>
                <w:lang w:eastAsia="en-US"/>
              </w:rPr>
              <w:t xml:space="preserve"> </w:t>
            </w:r>
            <w:r w:rsidR="00CF1E89">
              <w:rPr>
                <w:szCs w:val="28"/>
                <w:lang w:eastAsia="en-US"/>
              </w:rPr>
              <w:t>ию</w:t>
            </w:r>
            <w:r w:rsidR="00CD4C07">
              <w:rPr>
                <w:szCs w:val="28"/>
                <w:lang w:eastAsia="en-US"/>
              </w:rPr>
              <w:t>л</w:t>
            </w:r>
            <w:r w:rsidR="00CF1E89">
              <w:rPr>
                <w:szCs w:val="28"/>
                <w:lang w:eastAsia="en-US"/>
              </w:rPr>
              <w:t>я</w:t>
            </w:r>
            <w:r w:rsidR="008C492A">
              <w:rPr>
                <w:szCs w:val="28"/>
                <w:lang w:eastAsia="en-US"/>
              </w:rPr>
              <w:t xml:space="preserve"> 20</w:t>
            </w:r>
            <w:r w:rsidR="00B65115">
              <w:rPr>
                <w:szCs w:val="28"/>
                <w:lang w:eastAsia="en-US"/>
              </w:rPr>
              <w:t>2</w:t>
            </w:r>
            <w:r w:rsidR="00CF1E89">
              <w:rPr>
                <w:szCs w:val="28"/>
                <w:lang w:eastAsia="en-US"/>
              </w:rPr>
              <w:t>5</w:t>
            </w:r>
            <w:r w:rsidR="008C492A">
              <w:rPr>
                <w:szCs w:val="28"/>
                <w:lang w:eastAsia="en-US"/>
              </w:rPr>
              <w:t xml:space="preserve"> года</w:t>
            </w:r>
          </w:p>
        </w:tc>
        <w:tc>
          <w:tcPr>
            <w:tcW w:w="3285" w:type="dxa"/>
          </w:tcPr>
          <w:p w:rsidR="008C492A" w:rsidRDefault="008C492A">
            <w:pPr>
              <w:autoSpaceDE w:val="0"/>
              <w:autoSpaceDN w:val="0"/>
              <w:spacing w:line="27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8C492A" w:rsidRDefault="008C492A" w:rsidP="00CD4C07">
            <w:pPr>
              <w:autoSpaceDE w:val="0"/>
              <w:autoSpaceDN w:val="0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№ </w:t>
            </w:r>
            <w:r w:rsidR="00CF1E89">
              <w:rPr>
                <w:szCs w:val="28"/>
                <w:lang w:eastAsia="en-US"/>
              </w:rPr>
              <w:t>9</w:t>
            </w:r>
            <w:r w:rsidR="00CD4C07">
              <w:rPr>
                <w:szCs w:val="28"/>
                <w:lang w:eastAsia="en-US"/>
              </w:rPr>
              <w:t>13</w:t>
            </w:r>
            <w:bookmarkStart w:id="0" w:name="_GoBack"/>
            <w:bookmarkEnd w:id="0"/>
          </w:p>
        </w:tc>
      </w:tr>
    </w:tbl>
    <w:p w:rsidR="008C492A" w:rsidRDefault="008C492A" w:rsidP="008C492A">
      <w:pPr>
        <w:autoSpaceDE w:val="0"/>
        <w:autoSpaceDN w:val="0"/>
        <w:jc w:val="left"/>
        <w:rPr>
          <w:i/>
          <w:iCs/>
          <w:sz w:val="22"/>
          <w:szCs w:val="22"/>
          <w:lang w:eastAsia="en-US"/>
        </w:rPr>
      </w:pPr>
      <w:r>
        <w:rPr>
          <w:i/>
          <w:iCs/>
          <w:szCs w:val="28"/>
        </w:rPr>
        <w:t xml:space="preserve">                </w:t>
      </w:r>
    </w:p>
    <w:p w:rsidR="008C492A" w:rsidRDefault="008C492A" w:rsidP="008C492A">
      <w:pPr>
        <w:autoSpaceDE w:val="0"/>
        <w:autoSpaceDN w:val="0"/>
        <w:jc w:val="left"/>
        <w:rPr>
          <w:szCs w:val="28"/>
        </w:rPr>
      </w:pPr>
    </w:p>
    <w:p w:rsidR="006C2875" w:rsidRDefault="008C492A" w:rsidP="008C492A">
      <w:pPr>
        <w:rPr>
          <w:b/>
          <w:szCs w:val="28"/>
        </w:rPr>
      </w:pPr>
      <w:r>
        <w:rPr>
          <w:b/>
          <w:szCs w:val="28"/>
        </w:rPr>
        <w:t xml:space="preserve">Об </w:t>
      </w:r>
      <w:r w:rsidR="006C2875">
        <w:rPr>
          <w:b/>
          <w:szCs w:val="28"/>
        </w:rPr>
        <w:t xml:space="preserve">исполнении обязанности секретаря </w:t>
      </w:r>
    </w:p>
    <w:p w:rsidR="006C2875" w:rsidRDefault="006C2875" w:rsidP="008C492A">
      <w:pPr>
        <w:rPr>
          <w:b/>
          <w:szCs w:val="28"/>
        </w:rPr>
      </w:pPr>
      <w:r>
        <w:rPr>
          <w:b/>
          <w:szCs w:val="28"/>
        </w:rPr>
        <w:t xml:space="preserve">заседания территориальной избирательной комиссии </w:t>
      </w:r>
    </w:p>
    <w:p w:rsidR="008C492A" w:rsidRDefault="006C2875" w:rsidP="008C492A">
      <w:pPr>
        <w:rPr>
          <w:b/>
          <w:szCs w:val="28"/>
        </w:rPr>
      </w:pPr>
      <w:proofErr w:type="spellStart"/>
      <w:r>
        <w:rPr>
          <w:b/>
          <w:szCs w:val="28"/>
        </w:rPr>
        <w:t>Волховского</w:t>
      </w:r>
      <w:proofErr w:type="spellEnd"/>
      <w:r w:rsidR="008C492A">
        <w:rPr>
          <w:b/>
          <w:szCs w:val="28"/>
        </w:rPr>
        <w:t xml:space="preserve"> муниципального района </w:t>
      </w:r>
    </w:p>
    <w:p w:rsidR="008C492A" w:rsidRDefault="008C492A" w:rsidP="008C492A">
      <w:pPr>
        <w:ind w:firstLine="720"/>
        <w:jc w:val="both"/>
        <w:rPr>
          <w:b/>
          <w:szCs w:val="28"/>
        </w:rPr>
      </w:pPr>
    </w:p>
    <w:p w:rsidR="008C492A" w:rsidRDefault="008C492A" w:rsidP="008C492A">
      <w:pPr>
        <w:ind w:firstLine="720"/>
        <w:jc w:val="both"/>
        <w:rPr>
          <w:b/>
          <w:szCs w:val="28"/>
        </w:rPr>
      </w:pPr>
      <w:r>
        <w:rPr>
          <w:szCs w:val="28"/>
        </w:rPr>
        <w:t xml:space="preserve">В соответствии с </w:t>
      </w:r>
      <w:r w:rsidR="00390BCE">
        <w:rPr>
          <w:szCs w:val="28"/>
        </w:rPr>
        <w:t xml:space="preserve">частью 5 статьи 21 областного закона от 15 мая 2013 года № 26-оз «О системе избирательных комиссий и избирательных участках в Ленинградской области», </w:t>
      </w:r>
      <w:r>
        <w:rPr>
          <w:szCs w:val="28"/>
        </w:rPr>
        <w:t xml:space="preserve">территориальная избирательная комиссия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</w:t>
      </w:r>
      <w:r>
        <w:rPr>
          <w:b/>
          <w:spacing w:val="60"/>
          <w:szCs w:val="28"/>
        </w:rPr>
        <w:t>решил</w:t>
      </w:r>
      <w:r>
        <w:rPr>
          <w:b/>
          <w:szCs w:val="28"/>
        </w:rPr>
        <w:t>а:</w:t>
      </w:r>
    </w:p>
    <w:p w:rsidR="00390BCE" w:rsidRDefault="008C492A" w:rsidP="008C492A">
      <w:pPr>
        <w:ind w:firstLine="720"/>
        <w:jc w:val="both"/>
        <w:rPr>
          <w:iCs/>
          <w:szCs w:val="28"/>
        </w:rPr>
      </w:pPr>
      <w:r>
        <w:rPr>
          <w:iCs/>
          <w:szCs w:val="28"/>
        </w:rPr>
        <w:t xml:space="preserve"> 1. </w:t>
      </w:r>
      <w:r w:rsidR="00390BCE">
        <w:rPr>
          <w:iCs/>
          <w:szCs w:val="28"/>
        </w:rPr>
        <w:t xml:space="preserve">На период временного отсутствия секретаря территориальной избирательной комиссии </w:t>
      </w:r>
      <w:proofErr w:type="spellStart"/>
      <w:r w:rsidR="00390BCE">
        <w:rPr>
          <w:iCs/>
          <w:szCs w:val="28"/>
        </w:rPr>
        <w:t>Волховского</w:t>
      </w:r>
      <w:proofErr w:type="spellEnd"/>
      <w:r w:rsidR="00390BCE">
        <w:rPr>
          <w:iCs/>
          <w:szCs w:val="28"/>
        </w:rPr>
        <w:t xml:space="preserve"> муниципального района </w:t>
      </w:r>
      <w:proofErr w:type="spellStart"/>
      <w:r w:rsidR="00390BCE">
        <w:rPr>
          <w:iCs/>
          <w:szCs w:val="28"/>
        </w:rPr>
        <w:t>Югановой</w:t>
      </w:r>
      <w:proofErr w:type="spellEnd"/>
      <w:r w:rsidR="00390BCE">
        <w:rPr>
          <w:iCs/>
          <w:szCs w:val="28"/>
        </w:rPr>
        <w:t xml:space="preserve"> А.Н. возложить обязанности секретаря заседания территориальной избирательной комиссии </w:t>
      </w:r>
      <w:proofErr w:type="spellStart"/>
      <w:r w:rsidR="00390BCE">
        <w:rPr>
          <w:iCs/>
          <w:szCs w:val="28"/>
        </w:rPr>
        <w:t>Волховского</w:t>
      </w:r>
      <w:proofErr w:type="spellEnd"/>
      <w:r w:rsidR="00390BCE">
        <w:rPr>
          <w:iCs/>
          <w:szCs w:val="28"/>
        </w:rPr>
        <w:t xml:space="preserve"> муниципального района на члена территориальной избирательной комиссии </w:t>
      </w:r>
      <w:proofErr w:type="spellStart"/>
      <w:r w:rsidR="00390BCE">
        <w:rPr>
          <w:iCs/>
          <w:szCs w:val="28"/>
        </w:rPr>
        <w:t>Волховского</w:t>
      </w:r>
      <w:proofErr w:type="spellEnd"/>
      <w:r w:rsidR="00390BCE">
        <w:rPr>
          <w:iCs/>
          <w:szCs w:val="28"/>
        </w:rPr>
        <w:t xml:space="preserve"> муниципального района с правом решающего голоса </w:t>
      </w:r>
      <w:proofErr w:type="spellStart"/>
      <w:r w:rsidR="00CF1E89">
        <w:rPr>
          <w:iCs/>
          <w:szCs w:val="28"/>
        </w:rPr>
        <w:t>Бухтева</w:t>
      </w:r>
      <w:proofErr w:type="spellEnd"/>
      <w:r w:rsidR="00CF1E89">
        <w:rPr>
          <w:iCs/>
          <w:szCs w:val="28"/>
        </w:rPr>
        <w:t xml:space="preserve"> Андрея Николаевича</w:t>
      </w:r>
      <w:r w:rsidR="00390BCE">
        <w:rPr>
          <w:iCs/>
          <w:szCs w:val="28"/>
        </w:rPr>
        <w:t>.</w:t>
      </w:r>
    </w:p>
    <w:p w:rsidR="008C492A" w:rsidRDefault="00390BCE" w:rsidP="008C492A">
      <w:pPr>
        <w:ind w:firstLine="720"/>
        <w:jc w:val="both"/>
        <w:rPr>
          <w:i/>
          <w:sz w:val="22"/>
          <w:szCs w:val="22"/>
        </w:rPr>
      </w:pPr>
      <w:r>
        <w:rPr>
          <w:iCs/>
          <w:szCs w:val="28"/>
        </w:rPr>
        <w:t xml:space="preserve">2. </w:t>
      </w:r>
      <w:r w:rsidRPr="007C7428">
        <w:rPr>
          <w:rFonts w:eastAsia="Calibri"/>
          <w:szCs w:val="28"/>
        </w:rPr>
        <w:t xml:space="preserve">Опубликовать настоящее решение на официальном сайте территориальной избирательной комиссии </w:t>
      </w:r>
      <w:proofErr w:type="spellStart"/>
      <w:r w:rsidRPr="007C7428">
        <w:rPr>
          <w:rFonts w:eastAsia="Calibri"/>
          <w:szCs w:val="28"/>
        </w:rPr>
        <w:t>Волховского</w:t>
      </w:r>
      <w:proofErr w:type="spellEnd"/>
      <w:r w:rsidRPr="007C7428">
        <w:rPr>
          <w:rFonts w:eastAsia="Calibri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8C492A" w:rsidRDefault="008C492A" w:rsidP="008C492A">
      <w:pPr>
        <w:jc w:val="left"/>
        <w:rPr>
          <w:szCs w:val="28"/>
        </w:rPr>
      </w:pPr>
    </w:p>
    <w:p w:rsidR="008C492A" w:rsidRDefault="008C492A" w:rsidP="008C492A">
      <w:pPr>
        <w:autoSpaceDN w:val="0"/>
        <w:jc w:val="left"/>
        <w:rPr>
          <w:szCs w:val="28"/>
        </w:rPr>
      </w:pPr>
    </w:p>
    <w:p w:rsidR="008C492A" w:rsidRDefault="008C492A" w:rsidP="008C492A">
      <w:pPr>
        <w:jc w:val="both"/>
        <w:rPr>
          <w:szCs w:val="28"/>
        </w:rPr>
      </w:pPr>
    </w:p>
    <w:p w:rsidR="008C492A" w:rsidRDefault="008C492A" w:rsidP="008C492A">
      <w:pPr>
        <w:jc w:val="both"/>
      </w:pPr>
      <w:r>
        <w:t xml:space="preserve">Председатель ТИК </w:t>
      </w:r>
    </w:p>
    <w:p w:rsidR="008C492A" w:rsidRDefault="008C492A" w:rsidP="008C492A">
      <w:pPr>
        <w:jc w:val="both"/>
      </w:pPr>
      <w:proofErr w:type="spellStart"/>
      <w:r>
        <w:t>Волховского</w:t>
      </w:r>
      <w:proofErr w:type="spellEnd"/>
      <w:r>
        <w:t xml:space="preserve"> муниципального района                           </w:t>
      </w:r>
      <w:r w:rsidR="00390BCE">
        <w:t xml:space="preserve">О.Н. </w:t>
      </w:r>
      <w:r w:rsidR="00B65115">
        <w:t xml:space="preserve">Поликарпова </w:t>
      </w:r>
    </w:p>
    <w:p w:rsidR="00390BCE" w:rsidRDefault="00390BCE" w:rsidP="008C492A">
      <w:pPr>
        <w:jc w:val="both"/>
      </w:pPr>
    </w:p>
    <w:p w:rsidR="008C492A" w:rsidRDefault="00390BCE" w:rsidP="008C492A">
      <w:pPr>
        <w:jc w:val="both"/>
      </w:pPr>
      <w:r>
        <w:t>Исполняющий обязанности секретаря ТИК</w:t>
      </w:r>
    </w:p>
    <w:p w:rsidR="008C492A" w:rsidRDefault="008C492A" w:rsidP="008C492A">
      <w:pPr>
        <w:jc w:val="both"/>
      </w:pPr>
      <w:proofErr w:type="spellStart"/>
      <w:r>
        <w:t>Волховского</w:t>
      </w:r>
      <w:proofErr w:type="spellEnd"/>
      <w:r>
        <w:t xml:space="preserve"> муниципального района                            </w:t>
      </w:r>
      <w:r w:rsidR="00CF1E89">
        <w:t>А.Н. Бухтев</w:t>
      </w:r>
    </w:p>
    <w:p w:rsidR="00273D43" w:rsidRDefault="00273D43"/>
    <w:sectPr w:rsidR="0027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51"/>
    <w:rsid w:val="00273D43"/>
    <w:rsid w:val="00390BCE"/>
    <w:rsid w:val="004E34D7"/>
    <w:rsid w:val="005313ED"/>
    <w:rsid w:val="006C2875"/>
    <w:rsid w:val="008C492A"/>
    <w:rsid w:val="00B65115"/>
    <w:rsid w:val="00CD4C07"/>
    <w:rsid w:val="00CF1E89"/>
    <w:rsid w:val="00F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2023-06-15T07:54:00Z</cp:lastPrinted>
  <dcterms:created xsi:type="dcterms:W3CDTF">2018-06-13T15:41:00Z</dcterms:created>
  <dcterms:modified xsi:type="dcterms:W3CDTF">2025-07-21T08:23:00Z</dcterms:modified>
</cp:coreProperties>
</file>