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F662E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D95C0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F662E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C90C9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F662E8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662E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2E8" w:rsidRPr="00F662E8">
        <w:rPr>
          <w:rFonts w:ascii="Times New Roman" w:eastAsia="Times New Roman" w:hAnsi="Times New Roman"/>
          <w:b/>
          <w:sz w:val="28"/>
          <w:szCs w:val="28"/>
          <w:lang w:eastAsia="ru-RU"/>
        </w:rPr>
        <w:t>Иванову Юлию Николаевну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F662E8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662E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662E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44FB6"/>
    <w:rsid w:val="00C51F0D"/>
    <w:rsid w:val="00C64EF0"/>
    <w:rsid w:val="00C90C93"/>
    <w:rsid w:val="00CF4F18"/>
    <w:rsid w:val="00D21020"/>
    <w:rsid w:val="00D21F1C"/>
    <w:rsid w:val="00D31B18"/>
    <w:rsid w:val="00D95C08"/>
    <w:rsid w:val="00E3314A"/>
    <w:rsid w:val="00E4509F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77</cp:revision>
  <cp:lastPrinted>2018-03-23T11:53:00Z</cp:lastPrinted>
  <dcterms:created xsi:type="dcterms:W3CDTF">2017-04-06T11:34:00Z</dcterms:created>
  <dcterms:modified xsi:type="dcterms:W3CDTF">2023-05-24T14:28:00Z</dcterms:modified>
</cp:coreProperties>
</file>