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EA" w:rsidRPr="00BA5FE8" w:rsidRDefault="00580CEA" w:rsidP="0031227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Выборы Губернатора Ленинградской области </w:t>
      </w:r>
    </w:p>
    <w:p w:rsidR="00580CEA" w:rsidRPr="00BA5FE8" w:rsidRDefault="00580CEA" w:rsidP="0031227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 сентября 2020 года</w:t>
      </w:r>
    </w:p>
    <w:p w:rsidR="00580CEA" w:rsidRPr="00BA5FE8" w:rsidRDefault="00580CEA" w:rsidP="0031227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1A9A" w:rsidRPr="00BA5FE8" w:rsidRDefault="00A01A9A" w:rsidP="0031227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ТЕРРИТОРИАЛЬНАЯ</w:t>
      </w:r>
      <w:r w:rsidRPr="00BA5F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A01A9A" w:rsidRPr="00BA5FE8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ВОЛХОВСКОГО МУНИЦИПАЛЬНОГО РАЙОНА</w:t>
      </w:r>
    </w:p>
    <w:p w:rsidR="00A01A9A" w:rsidRPr="00BA5FE8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A01A9A" w:rsidRPr="00BA5FE8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1A9A" w:rsidRPr="00BA5FE8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p w:rsidR="00A01A9A" w:rsidRPr="00BA5FE8" w:rsidRDefault="00A01A9A" w:rsidP="0031227F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6"/>
          <w:szCs w:val="26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01A9A" w:rsidRPr="00BA5FE8" w:rsidTr="00AC0F4C">
        <w:tc>
          <w:tcPr>
            <w:tcW w:w="3436" w:type="dxa"/>
            <w:hideMark/>
          </w:tcPr>
          <w:p w:rsidR="00A01A9A" w:rsidRPr="00BA5FE8" w:rsidRDefault="001238E1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07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A01A9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года</w:t>
            </w:r>
          </w:p>
        </w:tc>
        <w:tc>
          <w:tcPr>
            <w:tcW w:w="3107" w:type="dxa"/>
          </w:tcPr>
          <w:p w:rsidR="00A01A9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0CE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5F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r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F23EE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BA5FE8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12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  <w:p w:rsidR="00A01A9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01A9A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Волхов</w:t>
      </w:r>
    </w:p>
    <w:p w:rsidR="001238E1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A5FE8"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38E1"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Типовой календарный план мероприятий</w:t>
      </w:r>
    </w:p>
    <w:p w:rsidR="001238E1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 и проведению </w:t>
      </w:r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выборов депутата </w:t>
      </w:r>
    </w:p>
    <w:p w:rsidR="001238E1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муниципального образования </w:t>
      </w:r>
    </w:p>
    <w:p w:rsidR="001238E1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по </w:t>
      </w:r>
      <w:proofErr w:type="spellStart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Новоладожскому</w:t>
      </w:r>
      <w:proofErr w:type="spellEnd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двухмандатному избирательному округу № 1 </w:t>
      </w:r>
    </w:p>
    <w:p w:rsidR="001238E1" w:rsidRPr="001238E1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сентября 2020 года</w:t>
      </w:r>
    </w:p>
    <w:p w:rsidR="001238E1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8E1" w:rsidRDefault="001238E1" w:rsidP="00312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постановления Центральной избирательной комиссии Российской Федерации от 24 июля 2020 года № 260/1916-7 «О порядке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года», в соответствии с Постановлением Избирательной комиссии Ленинградской области от 04 августа 2020 года № 98/705 «</w:t>
      </w:r>
      <w:r w:rsidRPr="00123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proofErr w:type="gramEnd"/>
      <w:r w:rsidRPr="00123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Типовой </w:t>
      </w:r>
      <w:r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мероприятий по подготовке и проведению выборов депутатов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Большеижорского</w:t>
      </w:r>
      <w:proofErr w:type="spellEnd"/>
      <w:r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Ломоносовского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 пятого созыва,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повторных и дополнительных выборов депутатов советов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 муниципальных образований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gramStart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  <w:r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8E1" w:rsidRPr="001238E1" w:rsidRDefault="001238E1" w:rsidP="0031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 Внести изменения в Типовой календарный план мероприятий по подготовке и </w:t>
      </w:r>
      <w:proofErr w:type="spellStart"/>
      <w:r w:rsidRPr="00123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проведению</w:t>
      </w:r>
      <w:r w:rsidR="0031227F"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spellEnd"/>
      <w:r w:rsidR="0031227F"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депутата совета депутатов муниципального образования </w:t>
      </w:r>
      <w:proofErr w:type="spellStart"/>
      <w:r w:rsidR="0031227F"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 w:rsidR="0031227F"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31227F"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31227F"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по </w:t>
      </w:r>
      <w:proofErr w:type="spellStart"/>
      <w:r w:rsidR="0031227F"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Новоладожскому</w:t>
      </w:r>
      <w:proofErr w:type="spellEnd"/>
      <w:r w:rsidR="0031227F"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двухмандатному избирательному округу № 1</w:t>
      </w:r>
      <w:r w:rsidR="0031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7F"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 2020</w:t>
      </w:r>
      <w:r w:rsidRPr="00123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утвержденный </w:t>
      </w:r>
      <w:r w:rsidR="003122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решением территориальной избирательной комиссии от 24 июня 2020 № 703</w:t>
      </w:r>
      <w:r w:rsidRPr="00123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следующие изменения:</w:t>
      </w:r>
    </w:p>
    <w:p w:rsidR="001238E1" w:rsidRPr="001238E1" w:rsidRDefault="001238E1" w:rsidP="003122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 строку 15 изложить в следующей редакции:</w:t>
      </w:r>
    </w:p>
    <w:p w:rsidR="001238E1" w:rsidRPr="001238E1" w:rsidRDefault="001238E1" w:rsidP="003122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2976"/>
        <w:gridCol w:w="2410"/>
      </w:tblGrid>
      <w:tr w:rsidR="001238E1" w:rsidRPr="001238E1" w:rsidTr="009E35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1" w:rsidRPr="001238E1" w:rsidRDefault="001238E1" w:rsidP="00312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1" w:rsidRPr="001238E1" w:rsidRDefault="001238E1" w:rsidP="00312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выверенного и уточненного списка избирателей и </w:t>
            </w:r>
            <w:proofErr w:type="gramStart"/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списка</w:t>
            </w:r>
            <w:proofErr w:type="gramEnd"/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печатью участковой избирательной комиссии</w:t>
            </w:r>
          </w:p>
          <w:p w:rsidR="001238E1" w:rsidRPr="001238E1" w:rsidRDefault="001238E1" w:rsidP="003122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38E1" w:rsidRPr="001238E1" w:rsidRDefault="001238E1" w:rsidP="003122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(п.14 ст.17 ФЗ)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1" w:rsidRPr="001238E1" w:rsidRDefault="001238E1" w:rsidP="00312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сентября незамедлительно после завершения досрочного голосования в соответствии с Порядком досрочного голосования </w:t>
            </w: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утвержденным постановлением ЦИК России от 24 июля 2020 года № 260/1916-7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E1" w:rsidRPr="001238E1" w:rsidRDefault="001238E1" w:rsidP="00312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Председатели </w:t>
            </w: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секретари участковых избирательных комиссий</w:t>
            </w:r>
          </w:p>
          <w:p w:rsidR="001238E1" w:rsidRPr="001238E1" w:rsidRDefault="001238E1" w:rsidP="00312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8E1" w:rsidRPr="001238E1" w:rsidRDefault="001238E1" w:rsidP="0031227F">
      <w:pPr>
        <w:widowControl w:val="0"/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38E1" w:rsidRPr="001238E1" w:rsidRDefault="001238E1" w:rsidP="0031227F">
      <w:pPr>
        <w:widowControl w:val="0"/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1.2. строку 79 изложить в следующей редакции:</w:t>
      </w:r>
    </w:p>
    <w:p w:rsidR="001238E1" w:rsidRPr="001238E1" w:rsidRDefault="001238E1" w:rsidP="0031227F">
      <w:pPr>
        <w:widowControl w:val="0"/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2410"/>
      </w:tblGrid>
      <w:tr w:rsidR="001238E1" w:rsidRPr="001238E1" w:rsidTr="009E35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1" w:rsidRPr="001238E1" w:rsidRDefault="001238E1" w:rsidP="00312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1" w:rsidRPr="001238E1" w:rsidRDefault="001238E1" w:rsidP="00312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  <w:p w:rsidR="001238E1" w:rsidRPr="001238E1" w:rsidRDefault="001238E1" w:rsidP="00312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E1" w:rsidRPr="001238E1" w:rsidRDefault="001238E1" w:rsidP="00312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(п.13 ст.63 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1" w:rsidRPr="001238E1" w:rsidRDefault="001238E1" w:rsidP="00312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сентября, в связи с проведением досрочного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238E1" w:rsidRPr="001238E1" w:rsidRDefault="001238E1" w:rsidP="0031227F">
            <w:pPr>
              <w:widowControl w:val="0"/>
              <w:tabs>
                <w:tab w:val="lef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</w:t>
            </w: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ИКМО</w:t>
            </w:r>
          </w:p>
        </w:tc>
      </w:tr>
    </w:tbl>
    <w:p w:rsidR="001238E1" w:rsidRPr="001238E1" w:rsidRDefault="001238E1" w:rsidP="003122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E1" w:rsidRPr="001238E1" w:rsidRDefault="001238E1" w:rsidP="0031227F">
      <w:pPr>
        <w:widowControl w:val="0"/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 строку 82 изложить в следующей редакции:</w:t>
      </w:r>
    </w:p>
    <w:p w:rsidR="001238E1" w:rsidRPr="001238E1" w:rsidRDefault="001238E1" w:rsidP="0031227F">
      <w:pPr>
        <w:widowControl w:val="0"/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2410"/>
      </w:tblGrid>
      <w:tr w:rsidR="001238E1" w:rsidRPr="001238E1" w:rsidTr="009E35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1" w:rsidRPr="001238E1" w:rsidRDefault="001238E1" w:rsidP="00312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1" w:rsidRPr="001238E1" w:rsidRDefault="001238E1" w:rsidP="00312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(ИКМО), ИКМО списка наблюдателей, назначенных в участковые избирательные комиссии</w:t>
            </w:r>
          </w:p>
          <w:p w:rsidR="001238E1" w:rsidRPr="001238E1" w:rsidRDefault="001238E1" w:rsidP="00312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E1" w:rsidRPr="001238E1" w:rsidRDefault="001238E1" w:rsidP="00312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</w:t>
            </w: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30 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1" w:rsidRPr="001238E1" w:rsidRDefault="001238E1" w:rsidP="00312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7 сентября, в связи с проведением досрочного голосования </w:t>
            </w:r>
          </w:p>
          <w:p w:rsidR="001238E1" w:rsidRPr="001238E1" w:rsidRDefault="001238E1" w:rsidP="00312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E1" w:rsidRPr="001238E1" w:rsidRDefault="001238E1" w:rsidP="00312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E1" w:rsidRPr="001238E1" w:rsidRDefault="001238E1" w:rsidP="00312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E1" w:rsidRPr="001238E1" w:rsidRDefault="001238E1" w:rsidP="00312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238E1" w:rsidRPr="001238E1" w:rsidRDefault="001238E1" w:rsidP="00312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(ее региональное отделение), иное общественное объединение, субъект общественного контроля, зарегистрированный кандидат, назначившие наблюдателей в участковые избирательные комиссии </w:t>
            </w:r>
          </w:p>
        </w:tc>
      </w:tr>
    </w:tbl>
    <w:p w:rsidR="001238E1" w:rsidRPr="001238E1" w:rsidRDefault="001238E1" w:rsidP="001238E1">
      <w:pPr>
        <w:widowControl w:val="0"/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38E1" w:rsidRPr="001238E1" w:rsidRDefault="001238E1" w:rsidP="001238E1">
      <w:pPr>
        <w:widowControl w:val="0"/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1.4. строку 84 изложить в следующей редакции:</w:t>
      </w:r>
    </w:p>
    <w:p w:rsidR="001238E1" w:rsidRPr="001238E1" w:rsidRDefault="001238E1" w:rsidP="001238E1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2410"/>
      </w:tblGrid>
      <w:tr w:rsidR="001238E1" w:rsidRPr="001238E1" w:rsidTr="009E35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1" w:rsidRPr="001238E1" w:rsidRDefault="001238E1" w:rsidP="001238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1" w:rsidRPr="001238E1" w:rsidRDefault="001238E1" w:rsidP="001238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наблюдателем в участковую избирательную комиссию направления в письменной форме </w:t>
            </w:r>
          </w:p>
          <w:p w:rsidR="001238E1" w:rsidRPr="001238E1" w:rsidRDefault="001238E1" w:rsidP="00123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E1" w:rsidRPr="001238E1" w:rsidRDefault="001238E1" w:rsidP="00123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(п.8 ст.30 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1" w:rsidRPr="001238E1" w:rsidRDefault="001238E1" w:rsidP="001238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досрочного голосования 10-12 сентября, на день голосования 12 либо 13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238E1" w:rsidRPr="001238E1" w:rsidRDefault="001238E1" w:rsidP="001238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</w:t>
            </w:r>
          </w:p>
        </w:tc>
      </w:tr>
    </w:tbl>
    <w:p w:rsidR="001238E1" w:rsidRPr="001238E1" w:rsidRDefault="001238E1" w:rsidP="001238E1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:rsidR="001238E1" w:rsidRPr="001238E1" w:rsidRDefault="001238E1" w:rsidP="001238E1">
      <w:pPr>
        <w:widowControl w:val="0"/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1.5. дополнить строкой 86</w:t>
      </w:r>
      <w:r w:rsidRPr="001238E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1</w:t>
      </w:r>
      <w:r w:rsidRPr="00123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следующего содержания:</w:t>
      </w:r>
    </w:p>
    <w:p w:rsidR="001238E1" w:rsidRPr="001238E1" w:rsidRDefault="001238E1" w:rsidP="001238E1">
      <w:pPr>
        <w:widowControl w:val="0"/>
        <w:suppressAutoHyphens/>
        <w:spacing w:after="0" w:line="240" w:lineRule="auto"/>
        <w:ind w:left="-567" w:right="-28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2410"/>
      </w:tblGrid>
      <w:tr w:rsidR="001238E1" w:rsidRPr="001238E1" w:rsidTr="009E35E0">
        <w:trPr>
          <w:trHeight w:val="1247"/>
        </w:trPr>
        <w:tc>
          <w:tcPr>
            <w:tcW w:w="709" w:type="dxa"/>
          </w:tcPr>
          <w:p w:rsidR="001238E1" w:rsidRPr="001238E1" w:rsidRDefault="001238E1" w:rsidP="001238E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38E1">
              <w:rPr>
                <w:rFonts w:ascii="Times New Roman" w:hAnsi="Times New Roman"/>
              </w:rPr>
              <w:lastRenderedPageBreak/>
              <w:t>86</w:t>
            </w:r>
            <w:r w:rsidRPr="001238E1">
              <w:rPr>
                <w:rFonts w:ascii="Times New Roman" w:hAnsi="Times New Roman"/>
                <w:vertAlign w:val="superscript"/>
              </w:rPr>
              <w:t>1</w:t>
            </w:r>
            <w:r w:rsidRPr="001238E1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1238E1" w:rsidRPr="001238E1" w:rsidRDefault="001238E1" w:rsidP="00123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238E1">
              <w:rPr>
                <w:rFonts w:ascii="Times New Roman" w:hAnsi="Times New Roman"/>
                <w:iCs/>
              </w:rPr>
              <w:t xml:space="preserve">Проведение досрочного голосования в соответствии с </w:t>
            </w:r>
            <w:hyperlink r:id="rId8" w:history="1">
              <w:r w:rsidRPr="001238E1">
                <w:rPr>
                  <w:rFonts w:ascii="Times New Roman" w:hAnsi="Times New Roman"/>
                  <w:iCs/>
                  <w:color w:val="000000"/>
                </w:rPr>
                <w:t>Порядком</w:t>
              </w:r>
            </w:hyperlink>
            <w:r w:rsidRPr="001238E1">
              <w:rPr>
                <w:rFonts w:ascii="Times New Roman" w:hAnsi="Times New Roman"/>
                <w:iCs/>
                <w:color w:val="000000"/>
              </w:rPr>
              <w:t xml:space="preserve"> досрочного</w:t>
            </w:r>
            <w:r w:rsidRPr="001238E1">
              <w:rPr>
                <w:rFonts w:ascii="Times New Roman" w:hAnsi="Times New Roman"/>
                <w:iCs/>
              </w:rPr>
              <w:t xml:space="preserve">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утвержденным постановлением ЦИК России от 24 июля 2020 года № 260/1916-7</w:t>
            </w:r>
          </w:p>
        </w:tc>
        <w:tc>
          <w:tcPr>
            <w:tcW w:w="2693" w:type="dxa"/>
          </w:tcPr>
          <w:p w:rsidR="001238E1" w:rsidRPr="001238E1" w:rsidRDefault="001238E1" w:rsidP="00123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238E1">
              <w:rPr>
                <w:rFonts w:ascii="Times New Roman" w:hAnsi="Times New Roman"/>
                <w:iCs/>
              </w:rPr>
              <w:t xml:space="preserve">11 и 12 сентября </w:t>
            </w:r>
          </w:p>
        </w:tc>
        <w:tc>
          <w:tcPr>
            <w:tcW w:w="2410" w:type="dxa"/>
          </w:tcPr>
          <w:p w:rsidR="001238E1" w:rsidRPr="001238E1" w:rsidRDefault="001238E1" w:rsidP="00123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238E1">
              <w:rPr>
                <w:rFonts w:ascii="Times New Roman" w:hAnsi="Times New Roman"/>
                <w:iCs/>
              </w:rPr>
              <w:t>Участковые избирательные комиссии</w:t>
            </w:r>
          </w:p>
        </w:tc>
      </w:tr>
    </w:tbl>
    <w:p w:rsidR="001238E1" w:rsidRDefault="001238E1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5FE8" w:rsidRPr="00BA5FE8" w:rsidRDefault="00BA5FE8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CEA" w:rsidRPr="00BA5FE8" w:rsidRDefault="00E721BD" w:rsidP="0012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bookmarkStart w:id="0" w:name="_GoBack"/>
      <w:bookmarkEnd w:id="0"/>
      <w:proofErr w:type="gramStart"/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003.iklenobl.ru.</w:t>
      </w:r>
    </w:p>
    <w:p w:rsidR="00CD5827" w:rsidRPr="00BA5FE8" w:rsidRDefault="00CD5827" w:rsidP="00964B1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      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Э.Е. Семенова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О.Н. Поликарпова</w:t>
      </w: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F00" w:rsidSect="00BA5FE8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98" w:rsidRDefault="00741A98" w:rsidP="005E5F00">
      <w:pPr>
        <w:spacing w:after="0" w:line="240" w:lineRule="auto"/>
      </w:pPr>
      <w:r>
        <w:separator/>
      </w:r>
    </w:p>
  </w:endnote>
  <w:endnote w:type="continuationSeparator" w:id="0">
    <w:p w:rsidR="00741A98" w:rsidRDefault="00741A98" w:rsidP="005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98" w:rsidRDefault="00741A98" w:rsidP="005E5F00">
      <w:pPr>
        <w:spacing w:after="0" w:line="240" w:lineRule="auto"/>
      </w:pPr>
      <w:r>
        <w:separator/>
      </w:r>
    </w:p>
  </w:footnote>
  <w:footnote w:type="continuationSeparator" w:id="0">
    <w:p w:rsidR="00741A98" w:rsidRDefault="00741A98" w:rsidP="005E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4FC"/>
    <w:multiLevelType w:val="hybridMultilevel"/>
    <w:tmpl w:val="3EAC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B5"/>
    <w:rsid w:val="001046CB"/>
    <w:rsid w:val="001238E1"/>
    <w:rsid w:val="001A472E"/>
    <w:rsid w:val="002C13B5"/>
    <w:rsid w:val="0031227F"/>
    <w:rsid w:val="00467B04"/>
    <w:rsid w:val="00580CEA"/>
    <w:rsid w:val="005E5F00"/>
    <w:rsid w:val="00610E65"/>
    <w:rsid w:val="00741A98"/>
    <w:rsid w:val="007D1E85"/>
    <w:rsid w:val="00860DB7"/>
    <w:rsid w:val="008743EA"/>
    <w:rsid w:val="00964B1E"/>
    <w:rsid w:val="00A01A9A"/>
    <w:rsid w:val="00A527AC"/>
    <w:rsid w:val="00AF1CB5"/>
    <w:rsid w:val="00BA5FE8"/>
    <w:rsid w:val="00BF23EE"/>
    <w:rsid w:val="00CD5827"/>
    <w:rsid w:val="00D34771"/>
    <w:rsid w:val="00E721BD"/>
    <w:rsid w:val="00FC0B40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  <w:style w:type="table" w:styleId="a7">
    <w:name w:val="Table Grid"/>
    <w:basedOn w:val="a1"/>
    <w:uiPriority w:val="59"/>
    <w:rsid w:val="001238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  <w:style w:type="table" w:styleId="a7">
    <w:name w:val="Table Grid"/>
    <w:basedOn w:val="a1"/>
    <w:uiPriority w:val="59"/>
    <w:rsid w:val="001238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F0B853260319CCC2121DE53B3B0C68EB144FF81E80ED058D28916CA840F069EB5BC58C54C1C72DAE5731C37329B4671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2015-08-02T07:57:00Z</cp:lastPrinted>
  <dcterms:created xsi:type="dcterms:W3CDTF">2015-08-02T07:19:00Z</dcterms:created>
  <dcterms:modified xsi:type="dcterms:W3CDTF">2020-08-06T13:48:00Z</dcterms:modified>
</cp:coreProperties>
</file>