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03B" w:rsidRPr="007D303B" w:rsidRDefault="007D303B" w:rsidP="007D303B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D303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Дополнительные выборы депутата совета депутатов муниципального образования </w:t>
      </w:r>
      <w:proofErr w:type="spellStart"/>
      <w:r w:rsidRPr="007D303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Новоладожское</w:t>
      </w:r>
      <w:proofErr w:type="spellEnd"/>
      <w:r w:rsidRPr="007D303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городское поселение </w:t>
      </w:r>
    </w:p>
    <w:p w:rsidR="007D303B" w:rsidRPr="007D303B" w:rsidRDefault="007D303B" w:rsidP="007D303B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D303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7D303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Волховского</w:t>
      </w:r>
      <w:proofErr w:type="spellEnd"/>
      <w:r w:rsidRPr="007D303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муниципального района Ленинградской области </w:t>
      </w:r>
    </w:p>
    <w:p w:rsidR="007D303B" w:rsidRPr="007D303B" w:rsidRDefault="007D303B" w:rsidP="007D303B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D303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по </w:t>
      </w:r>
      <w:proofErr w:type="spellStart"/>
      <w:r w:rsidRPr="007D303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Новоладожскому</w:t>
      </w:r>
      <w:proofErr w:type="spellEnd"/>
      <w:r w:rsidRPr="007D303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двухмандатному избирательному округу №  1</w:t>
      </w:r>
    </w:p>
    <w:p w:rsidR="007D303B" w:rsidRPr="007D303B" w:rsidRDefault="0090773A" w:rsidP="007D303B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четвертого</w:t>
      </w:r>
      <w:r w:rsidR="007D303B" w:rsidRPr="007D303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созыва </w:t>
      </w:r>
    </w:p>
    <w:p w:rsidR="007D303B" w:rsidRPr="007D303B" w:rsidRDefault="007D303B" w:rsidP="0090773A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D303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</w:t>
      </w:r>
      <w:r w:rsidR="0090773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</w:t>
      </w:r>
      <w:r w:rsidRPr="007D303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сентября 20</w:t>
      </w:r>
      <w:r w:rsidR="0090773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20</w:t>
      </w:r>
      <w:r w:rsidRPr="007D303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года</w:t>
      </w:r>
    </w:p>
    <w:p w:rsidR="007D303B" w:rsidRPr="007D303B" w:rsidRDefault="007D303B" w:rsidP="007D303B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7D303B" w:rsidRPr="007D303B" w:rsidRDefault="007D303B" w:rsidP="007D303B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7D303B">
        <w:rPr>
          <w:rFonts w:ascii="Times New Roman" w:eastAsia="Times New Roman" w:hAnsi="Times New Roman"/>
          <w:sz w:val="28"/>
          <w:szCs w:val="28"/>
        </w:rPr>
        <w:t>ТЕРРИТОРИАЛЬНАЯ ИЗБИРАТЕЛЬНАЯ КОМИССИЯ</w:t>
      </w:r>
    </w:p>
    <w:p w:rsidR="007D303B" w:rsidRPr="007D303B" w:rsidRDefault="007D303B" w:rsidP="007D303B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7D303B">
        <w:rPr>
          <w:rFonts w:ascii="Times New Roman" w:eastAsia="Times New Roman" w:hAnsi="Times New Roman"/>
          <w:sz w:val="28"/>
          <w:szCs w:val="28"/>
        </w:rPr>
        <w:t xml:space="preserve">ВОЛХОВСКОГО МУНИЦИПАЛЬНОГО РАЙОНА </w:t>
      </w:r>
    </w:p>
    <w:p w:rsidR="007D303B" w:rsidRPr="007D303B" w:rsidRDefault="007D303B" w:rsidP="007D303B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7D303B">
        <w:rPr>
          <w:rFonts w:ascii="Times New Roman" w:eastAsia="Times New Roman" w:hAnsi="Times New Roman"/>
          <w:sz w:val="28"/>
          <w:szCs w:val="28"/>
        </w:rPr>
        <w:t xml:space="preserve">ЛЕНИНГРАДСКОЙ ОБЛАСТИ С ПОЛНОМОЧИЯМИ МУНИЦИПАЛЬНОЙ ИЗБИРАТЕЛЬНОЙ КОМИССИИ МО НОВОЛАДОЖСКОЕ ГОРОДСКОЕ ПОСЕЛЕНИЕ ВОЛХОВСКОГО МУНИЦИПАЛЬНОГО РАЙОНА </w:t>
      </w:r>
    </w:p>
    <w:p w:rsidR="007D303B" w:rsidRPr="007D303B" w:rsidRDefault="007D303B" w:rsidP="007D303B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7D303B" w:rsidRPr="007D303B" w:rsidRDefault="007D303B" w:rsidP="007D303B">
      <w:pP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</w:pPr>
      <w:r w:rsidRPr="007D303B"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p w:rsidR="007D303B" w:rsidRPr="007D303B" w:rsidRDefault="007D303B" w:rsidP="007D303B">
      <w:pPr>
        <w:autoSpaceDN w:val="0"/>
        <w:rPr>
          <w:rFonts w:ascii="ༀЀ" w:eastAsia="Times New Roman" w:hAnsi="ༀЀ"/>
          <w:color w:val="000000"/>
          <w:sz w:val="28"/>
          <w:szCs w:val="20"/>
          <w:lang w:eastAsia="ru-RU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7D303B" w:rsidRPr="007D303B" w:rsidTr="007D303B">
        <w:tc>
          <w:tcPr>
            <w:tcW w:w="3436" w:type="dxa"/>
            <w:hideMark/>
          </w:tcPr>
          <w:p w:rsidR="007D303B" w:rsidRPr="007D303B" w:rsidRDefault="007D303B" w:rsidP="0090773A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7D303B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softHyphen/>
            </w:r>
            <w:r w:rsidRPr="007D303B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softHyphen/>
            </w:r>
            <w:r w:rsidRPr="007D303B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softHyphen/>
            </w:r>
            <w:r w:rsidRPr="007D303B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softHyphen/>
            </w:r>
            <w:r w:rsidRPr="007D303B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softHyphen/>
            </w:r>
            <w:r w:rsidRPr="007D303B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softHyphen/>
            </w:r>
            <w:r w:rsidR="0090773A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softHyphen/>
              <w:t>24</w:t>
            </w:r>
            <w:r w:rsidRPr="007D303B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июля 20</w:t>
            </w:r>
            <w:r w:rsidR="0090773A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года</w:t>
            </w:r>
          </w:p>
        </w:tc>
        <w:tc>
          <w:tcPr>
            <w:tcW w:w="3107" w:type="dxa"/>
          </w:tcPr>
          <w:p w:rsidR="007D303B" w:rsidRPr="007D303B" w:rsidRDefault="007D303B" w:rsidP="007D303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7D303B" w:rsidRPr="007D303B" w:rsidRDefault="007D303B" w:rsidP="0090773A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7D303B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№</w:t>
            </w:r>
            <w:r w:rsidRPr="007D303B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90773A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742</w:t>
            </w:r>
          </w:p>
        </w:tc>
      </w:tr>
    </w:tbl>
    <w:p w:rsidR="001D5AA7" w:rsidRDefault="001D5AA7" w:rsidP="001D5AA7">
      <w:pPr>
        <w:spacing w:before="24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г. Волхов</w:t>
      </w:r>
    </w:p>
    <w:p w:rsidR="007D303B" w:rsidRDefault="007D303B" w:rsidP="001D5AA7">
      <w:pPr>
        <w:spacing w:before="24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515666" w:rsidRPr="00515666" w:rsidRDefault="007D303B" w:rsidP="00515666">
      <w:pPr>
        <w:autoSpaceDE w:val="0"/>
        <w:autoSpaceDN w:val="0"/>
        <w:adjustRightInd w:val="0"/>
        <w:ind w:firstLine="720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О</w:t>
      </w:r>
      <w:r w:rsidR="00515666" w:rsidRPr="00515666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контрольно-ревизионной службе </w:t>
      </w:r>
    </w:p>
    <w:p w:rsidR="00515666" w:rsidRPr="00515666" w:rsidRDefault="00515666" w:rsidP="00515666">
      <w:pPr>
        <w:autoSpaceDE w:val="0"/>
        <w:autoSpaceDN w:val="0"/>
        <w:adjustRightInd w:val="0"/>
        <w:ind w:firstLine="720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515666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при территориальной избирательной комиссии </w:t>
      </w:r>
    </w:p>
    <w:p w:rsidR="00515666" w:rsidRDefault="00515666" w:rsidP="00515666">
      <w:pPr>
        <w:autoSpaceDE w:val="0"/>
        <w:autoSpaceDN w:val="0"/>
        <w:adjustRightInd w:val="0"/>
        <w:ind w:firstLine="720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proofErr w:type="spellStart"/>
      <w:r w:rsidRPr="00515666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Волховского</w:t>
      </w:r>
      <w:proofErr w:type="spellEnd"/>
      <w:r w:rsidRPr="00515666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муниципального района </w:t>
      </w:r>
    </w:p>
    <w:p w:rsidR="00515666" w:rsidRPr="00515666" w:rsidRDefault="00515666" w:rsidP="00515666">
      <w:pPr>
        <w:autoSpaceDE w:val="0"/>
        <w:autoSpaceDN w:val="0"/>
        <w:adjustRightInd w:val="0"/>
        <w:ind w:firstLine="720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515666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Ленинградской области</w:t>
      </w:r>
    </w:p>
    <w:p w:rsidR="00515666" w:rsidRPr="00515666" w:rsidRDefault="00515666" w:rsidP="00515666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Arial"/>
          <w:sz w:val="16"/>
          <w:szCs w:val="16"/>
          <w:lang w:eastAsia="ru-RU"/>
        </w:rPr>
      </w:pPr>
    </w:p>
    <w:p w:rsidR="007D303B" w:rsidRDefault="00515666" w:rsidP="00515666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gramStart"/>
      <w:r w:rsidRPr="00515666">
        <w:rPr>
          <w:rFonts w:ascii="Times New Roman" w:eastAsia="Times New Roman" w:hAnsi="Times New Roman" w:cs="Arial"/>
          <w:sz w:val="28"/>
          <w:szCs w:val="28"/>
          <w:lang w:eastAsia="ru-RU"/>
        </w:rPr>
        <w:t>В соответствии со статьей 60 Федерального закона от</w:t>
      </w:r>
      <w:r w:rsidRPr="0051566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515666">
        <w:rPr>
          <w:rFonts w:ascii="Times New Roman" w:eastAsia="Times New Roman" w:hAnsi="Times New Roman" w:cs="Arial"/>
          <w:sz w:val="28"/>
          <w:szCs w:val="28"/>
          <w:lang w:eastAsia="ru-RU"/>
        </w:rPr>
        <w:t>12.06.2002 года № 67-ФЗ "Об основных гарантиях избирательных прав и права на участие в референдуме граждан Российской Федерации"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, а также статьи 26 областного закона от 15 мая 2013 года № 26-оз «О системе избирательных комиссий и избирательных участках в Ленинградской области»</w:t>
      </w:r>
      <w:r w:rsidRPr="0051566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для осуществления контроля за целевым расходованием денежных средств, выделенных на подготовку и проведение</w:t>
      </w:r>
      <w:proofErr w:type="gramEnd"/>
      <w:r w:rsidRPr="0051566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выборов, а также за источниками поступления, правильным учетом и использованием денежных средств избирательных фондов, для проверки</w:t>
      </w:r>
      <w:r w:rsidR="007D303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финансовых отчетов кандидатов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,</w:t>
      </w:r>
      <w:r w:rsidRPr="0051566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территориальная избирательная комиссия </w:t>
      </w:r>
      <w:proofErr w:type="spellStart"/>
      <w:r w:rsidRPr="00515666">
        <w:rPr>
          <w:rFonts w:ascii="Times New Roman" w:eastAsia="Times New Roman" w:hAnsi="Times New Roman" w:cs="Arial"/>
          <w:sz w:val="28"/>
          <w:szCs w:val="28"/>
          <w:lang w:eastAsia="ru-RU"/>
        </w:rPr>
        <w:t>Волховского</w:t>
      </w:r>
      <w:proofErr w:type="spellEnd"/>
      <w:r w:rsidRPr="0051566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муниципального района </w:t>
      </w:r>
      <w:r w:rsidR="007D303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7D303B">
        <w:rPr>
          <w:rFonts w:ascii="Times New Roman" w:eastAsia="Times New Roman" w:hAnsi="Times New Roman" w:cs="Arial"/>
          <w:sz w:val="28"/>
          <w:szCs w:val="28"/>
          <w:lang w:eastAsia="ru-RU"/>
        </w:rPr>
        <w:t>Новоладожского</w:t>
      </w:r>
      <w:proofErr w:type="spellEnd"/>
      <w:r w:rsidR="007D303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двухмандатного избирательного округа № 1</w:t>
      </w:r>
      <w:r w:rsidRPr="0051566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</w:p>
    <w:p w:rsidR="00515666" w:rsidRPr="00515666" w:rsidRDefault="00515666" w:rsidP="007D303B">
      <w:pPr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proofErr w:type="gramStart"/>
      <w:r w:rsidRPr="00515666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р</w:t>
      </w:r>
      <w:proofErr w:type="gramEnd"/>
      <w:r w:rsidR="007D303B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</w:t>
      </w:r>
      <w:r w:rsidRPr="00515666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е</w:t>
      </w:r>
      <w:r w:rsidR="007D303B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</w:t>
      </w:r>
      <w:r w:rsidRPr="00515666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ш</w:t>
      </w:r>
      <w:r w:rsidR="007D303B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</w:t>
      </w:r>
      <w:r w:rsidRPr="00515666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и</w:t>
      </w:r>
      <w:r w:rsidR="007D303B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</w:t>
      </w:r>
      <w:r w:rsidRPr="00515666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л</w:t>
      </w:r>
      <w:r w:rsidR="007D303B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</w:t>
      </w:r>
      <w:r w:rsidRPr="00515666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а:</w:t>
      </w:r>
    </w:p>
    <w:p w:rsidR="00515666" w:rsidRPr="00515666" w:rsidRDefault="00515666" w:rsidP="007D303B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666">
        <w:rPr>
          <w:rFonts w:ascii="Times New Roman" w:eastAsia="Times New Roman" w:hAnsi="Times New Roman"/>
          <w:sz w:val="28"/>
          <w:szCs w:val="28"/>
          <w:lang w:eastAsia="ru-RU"/>
        </w:rPr>
        <w:t xml:space="preserve">1. Образовать контрольно-ревизионную службу при </w:t>
      </w:r>
      <w:r w:rsidR="0027225E" w:rsidRPr="0027225E">
        <w:rPr>
          <w:rFonts w:ascii="Times New Roman" w:eastAsia="Times New Roman" w:hAnsi="Times New Roman"/>
          <w:sz w:val="28"/>
          <w:szCs w:val="20"/>
          <w:lang w:eastAsia="ru-RU"/>
        </w:rPr>
        <w:t xml:space="preserve">территориальной избирательной комиссии </w:t>
      </w:r>
      <w:proofErr w:type="spellStart"/>
      <w:r w:rsidR="0027225E" w:rsidRPr="0027225E">
        <w:rPr>
          <w:rFonts w:ascii="Times New Roman" w:eastAsia="Times New Roman" w:hAnsi="Times New Roman"/>
          <w:sz w:val="28"/>
          <w:szCs w:val="20"/>
          <w:lang w:eastAsia="ru-RU"/>
        </w:rPr>
        <w:t>Волховского</w:t>
      </w:r>
      <w:proofErr w:type="spellEnd"/>
      <w:r w:rsidR="0027225E" w:rsidRPr="0027225E">
        <w:rPr>
          <w:rFonts w:ascii="Times New Roman" w:eastAsia="Times New Roman" w:hAnsi="Times New Roman"/>
          <w:sz w:val="28"/>
          <w:szCs w:val="20"/>
          <w:lang w:eastAsia="ru-RU"/>
        </w:rPr>
        <w:t xml:space="preserve"> муниципального района</w:t>
      </w:r>
      <w:r w:rsidR="0027225E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27225E" w:rsidRPr="0027225E">
        <w:rPr>
          <w:rFonts w:ascii="Times New Roman" w:eastAsia="Times New Roman" w:hAnsi="Times New Roman"/>
          <w:sz w:val="28"/>
          <w:szCs w:val="20"/>
          <w:lang w:eastAsia="ru-RU"/>
        </w:rPr>
        <w:t xml:space="preserve"> с полномочиями окружной избирательной комиссии </w:t>
      </w:r>
      <w:proofErr w:type="spellStart"/>
      <w:r w:rsidR="007D303B">
        <w:rPr>
          <w:rFonts w:ascii="Times New Roman" w:eastAsia="Times New Roman" w:hAnsi="Times New Roman"/>
          <w:sz w:val="28"/>
          <w:szCs w:val="20"/>
          <w:lang w:eastAsia="ru-RU"/>
        </w:rPr>
        <w:t>Новоладожского</w:t>
      </w:r>
      <w:proofErr w:type="spellEnd"/>
      <w:r w:rsidR="007D303B">
        <w:rPr>
          <w:rFonts w:ascii="Times New Roman" w:eastAsia="Times New Roman" w:hAnsi="Times New Roman"/>
          <w:sz w:val="28"/>
          <w:szCs w:val="20"/>
          <w:lang w:eastAsia="ru-RU"/>
        </w:rPr>
        <w:t xml:space="preserve"> двухмандатного</w:t>
      </w:r>
      <w:r w:rsidR="009D12A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27225E" w:rsidRPr="0027225E">
        <w:rPr>
          <w:rFonts w:ascii="Times New Roman" w:eastAsia="Times New Roman" w:hAnsi="Times New Roman"/>
          <w:sz w:val="28"/>
          <w:szCs w:val="20"/>
          <w:lang w:eastAsia="ru-RU"/>
        </w:rPr>
        <w:t>избирательного округа № 1</w:t>
      </w:r>
      <w:r w:rsidR="009D12A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515666">
        <w:rPr>
          <w:rFonts w:ascii="Times New Roman" w:eastAsia="Times New Roman" w:hAnsi="Times New Roman"/>
          <w:sz w:val="28"/>
          <w:szCs w:val="28"/>
          <w:lang w:eastAsia="ru-RU"/>
        </w:rPr>
        <w:t>и утвердить состав КРС (приложение 1).</w:t>
      </w:r>
    </w:p>
    <w:p w:rsidR="00515666" w:rsidRPr="00515666" w:rsidRDefault="00515666" w:rsidP="007D303B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666">
        <w:rPr>
          <w:rFonts w:ascii="Times New Roman" w:eastAsia="Times New Roman" w:hAnsi="Times New Roman"/>
          <w:sz w:val="28"/>
          <w:szCs w:val="28"/>
          <w:lang w:eastAsia="ru-RU"/>
        </w:rPr>
        <w:t xml:space="preserve">2. Утвердить Положение о контрольно-ревизионной службе </w:t>
      </w:r>
      <w:r w:rsidR="009D12AB">
        <w:rPr>
          <w:rFonts w:ascii="Times New Roman" w:eastAsia="Times New Roman" w:hAnsi="Times New Roman"/>
          <w:sz w:val="28"/>
          <w:szCs w:val="28"/>
          <w:lang w:eastAsia="ru-RU"/>
        </w:rPr>
        <w:t xml:space="preserve">при </w:t>
      </w:r>
      <w:r w:rsidR="009D12AB" w:rsidRPr="0027225E">
        <w:rPr>
          <w:rFonts w:ascii="Times New Roman" w:eastAsia="Times New Roman" w:hAnsi="Times New Roman"/>
          <w:sz w:val="28"/>
          <w:szCs w:val="20"/>
          <w:lang w:eastAsia="ru-RU"/>
        </w:rPr>
        <w:t xml:space="preserve">территориальной избирательной комиссии </w:t>
      </w:r>
      <w:proofErr w:type="spellStart"/>
      <w:r w:rsidR="009D12AB" w:rsidRPr="0027225E">
        <w:rPr>
          <w:rFonts w:ascii="Times New Roman" w:eastAsia="Times New Roman" w:hAnsi="Times New Roman"/>
          <w:sz w:val="28"/>
          <w:szCs w:val="20"/>
          <w:lang w:eastAsia="ru-RU"/>
        </w:rPr>
        <w:t>Волховского</w:t>
      </w:r>
      <w:proofErr w:type="spellEnd"/>
      <w:r w:rsidR="009D12AB" w:rsidRPr="0027225E">
        <w:rPr>
          <w:rFonts w:ascii="Times New Roman" w:eastAsia="Times New Roman" w:hAnsi="Times New Roman"/>
          <w:sz w:val="28"/>
          <w:szCs w:val="20"/>
          <w:lang w:eastAsia="ru-RU"/>
        </w:rPr>
        <w:t xml:space="preserve"> муниципального района с полномочиями окружной избирательной комиссии </w:t>
      </w:r>
      <w:proofErr w:type="spellStart"/>
      <w:r w:rsidR="007D303B">
        <w:rPr>
          <w:rFonts w:ascii="Times New Roman" w:eastAsia="Times New Roman" w:hAnsi="Times New Roman"/>
          <w:sz w:val="28"/>
          <w:szCs w:val="20"/>
          <w:lang w:eastAsia="ru-RU"/>
        </w:rPr>
        <w:t>Новоладожского</w:t>
      </w:r>
      <w:proofErr w:type="spellEnd"/>
      <w:r w:rsidR="007D303B">
        <w:rPr>
          <w:rFonts w:ascii="Times New Roman" w:eastAsia="Times New Roman" w:hAnsi="Times New Roman"/>
          <w:sz w:val="28"/>
          <w:szCs w:val="20"/>
          <w:lang w:eastAsia="ru-RU"/>
        </w:rPr>
        <w:t xml:space="preserve"> двухмандатного избирательного</w:t>
      </w:r>
      <w:r w:rsidR="009D12AB" w:rsidRPr="0027225E">
        <w:rPr>
          <w:rFonts w:ascii="Times New Roman" w:eastAsia="Times New Roman" w:hAnsi="Times New Roman"/>
          <w:sz w:val="28"/>
          <w:szCs w:val="20"/>
          <w:lang w:eastAsia="ru-RU"/>
        </w:rPr>
        <w:t xml:space="preserve"> округа № 1</w:t>
      </w:r>
      <w:r w:rsidRPr="00515666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2).</w:t>
      </w:r>
    </w:p>
    <w:p w:rsidR="00515666" w:rsidRPr="00515666" w:rsidRDefault="00515666" w:rsidP="007D303B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666">
        <w:rPr>
          <w:rFonts w:ascii="Times New Roman" w:eastAsia="Times New Roman" w:hAnsi="Times New Roman"/>
          <w:sz w:val="28"/>
          <w:szCs w:val="28"/>
          <w:lang w:eastAsia="ru-RU"/>
        </w:rPr>
        <w:t>3. Контроль исполнения данного решения возложить на председателя контрольно-ревизионной службы</w:t>
      </w:r>
      <w:r w:rsidR="009D12AB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</w:t>
      </w:r>
      <w:r w:rsidR="009D12AB" w:rsidRPr="0027225E">
        <w:rPr>
          <w:rFonts w:ascii="Times New Roman" w:eastAsia="Times New Roman" w:hAnsi="Times New Roman"/>
          <w:sz w:val="28"/>
          <w:szCs w:val="20"/>
          <w:lang w:eastAsia="ru-RU"/>
        </w:rPr>
        <w:t xml:space="preserve">территориальной избирательной комиссии </w:t>
      </w:r>
      <w:proofErr w:type="spellStart"/>
      <w:r w:rsidR="009D12AB" w:rsidRPr="0027225E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Волховского</w:t>
      </w:r>
      <w:proofErr w:type="spellEnd"/>
      <w:r w:rsidR="009D12AB" w:rsidRPr="0027225E">
        <w:rPr>
          <w:rFonts w:ascii="Times New Roman" w:eastAsia="Times New Roman" w:hAnsi="Times New Roman"/>
          <w:sz w:val="28"/>
          <w:szCs w:val="20"/>
          <w:lang w:eastAsia="ru-RU"/>
        </w:rPr>
        <w:t xml:space="preserve"> муниципального района с полномочиями окружной избирательной комиссии </w:t>
      </w:r>
      <w:proofErr w:type="spellStart"/>
      <w:r w:rsidR="007D303B">
        <w:rPr>
          <w:rFonts w:ascii="Times New Roman" w:eastAsia="Times New Roman" w:hAnsi="Times New Roman"/>
          <w:sz w:val="28"/>
          <w:szCs w:val="20"/>
          <w:lang w:eastAsia="ru-RU"/>
        </w:rPr>
        <w:t>Новоладожского</w:t>
      </w:r>
      <w:proofErr w:type="spellEnd"/>
      <w:r w:rsidR="007D303B">
        <w:rPr>
          <w:rFonts w:ascii="Times New Roman" w:eastAsia="Times New Roman" w:hAnsi="Times New Roman"/>
          <w:sz w:val="28"/>
          <w:szCs w:val="20"/>
          <w:lang w:eastAsia="ru-RU"/>
        </w:rPr>
        <w:t xml:space="preserve"> двухмандатного </w:t>
      </w:r>
      <w:r w:rsidR="009D12AB" w:rsidRPr="0027225E">
        <w:rPr>
          <w:rFonts w:ascii="Times New Roman" w:eastAsia="Times New Roman" w:hAnsi="Times New Roman"/>
          <w:sz w:val="28"/>
          <w:szCs w:val="20"/>
          <w:lang w:eastAsia="ru-RU"/>
        </w:rPr>
        <w:t>избирательного округа № 1</w:t>
      </w:r>
      <w:r w:rsidRPr="0051566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15666" w:rsidRPr="00515666" w:rsidRDefault="00515666" w:rsidP="00515666">
      <w:pPr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15666" w:rsidRPr="00515666" w:rsidRDefault="00515666" w:rsidP="00515666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666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ТИК </w:t>
      </w:r>
    </w:p>
    <w:p w:rsidR="0090773A" w:rsidRDefault="00515666" w:rsidP="00515666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15666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51566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                                          </w:t>
      </w:r>
      <w:r w:rsidR="0090773A">
        <w:rPr>
          <w:rFonts w:ascii="Times New Roman" w:eastAsia="Times New Roman" w:hAnsi="Times New Roman"/>
          <w:sz w:val="28"/>
          <w:szCs w:val="28"/>
          <w:lang w:eastAsia="ru-RU"/>
        </w:rPr>
        <w:t>Э.Е. Семенова</w:t>
      </w:r>
    </w:p>
    <w:p w:rsidR="00515666" w:rsidRPr="00515666" w:rsidRDefault="00515666" w:rsidP="00515666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5666" w:rsidRPr="00515666" w:rsidRDefault="00515666" w:rsidP="00515666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666"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ТИК </w:t>
      </w:r>
    </w:p>
    <w:p w:rsidR="00515666" w:rsidRPr="00515666" w:rsidRDefault="00515666" w:rsidP="00515666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15666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51566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                                        О.Н. Поликарпова </w:t>
      </w:r>
    </w:p>
    <w:p w:rsidR="00515666" w:rsidRPr="00515666" w:rsidRDefault="00515666" w:rsidP="00515666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  <w:sectPr w:rsidR="00515666" w:rsidRPr="00515666" w:rsidSect="00515666">
          <w:pgSz w:w="11906" w:h="16838" w:code="9"/>
          <w:pgMar w:top="1134" w:right="567" w:bottom="567" w:left="1440" w:header="709" w:footer="709" w:gutter="0"/>
          <w:cols w:space="720"/>
        </w:sectPr>
      </w:pPr>
    </w:p>
    <w:p w:rsidR="00515666" w:rsidRDefault="00515666" w:rsidP="00515666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66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1</w:t>
      </w:r>
    </w:p>
    <w:p w:rsidR="0027225E" w:rsidRPr="00515666" w:rsidRDefault="0027225E" w:rsidP="00515666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5666" w:rsidRPr="00515666" w:rsidRDefault="0027225E" w:rsidP="00515666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УТВЕРЖДЕН</w:t>
      </w:r>
    </w:p>
    <w:p w:rsidR="0027225E" w:rsidRPr="0027225E" w:rsidRDefault="0027225E" w:rsidP="0027225E">
      <w:pPr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  <w:r w:rsidRPr="0027225E">
        <w:rPr>
          <w:rFonts w:ascii="Times New Roman" w:eastAsia="Times New Roman" w:hAnsi="Times New Roman"/>
          <w:sz w:val="28"/>
          <w:szCs w:val="20"/>
          <w:lang w:eastAsia="ru-RU"/>
        </w:rPr>
        <w:t xml:space="preserve">решением </w:t>
      </w:r>
    </w:p>
    <w:p w:rsidR="0027225E" w:rsidRPr="0027225E" w:rsidRDefault="0027225E" w:rsidP="0027225E">
      <w:pPr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  <w:r w:rsidRPr="0027225E">
        <w:rPr>
          <w:rFonts w:ascii="Times New Roman" w:eastAsia="Times New Roman" w:hAnsi="Times New Roman"/>
          <w:sz w:val="28"/>
          <w:szCs w:val="20"/>
          <w:lang w:eastAsia="ru-RU"/>
        </w:rPr>
        <w:t>территориальной избирательной</w:t>
      </w:r>
    </w:p>
    <w:p w:rsidR="0027225E" w:rsidRPr="0027225E" w:rsidRDefault="0027225E" w:rsidP="0027225E">
      <w:pPr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  <w:r w:rsidRPr="0027225E">
        <w:rPr>
          <w:rFonts w:ascii="Times New Roman" w:eastAsia="Times New Roman" w:hAnsi="Times New Roman"/>
          <w:sz w:val="28"/>
          <w:szCs w:val="20"/>
          <w:lang w:eastAsia="ru-RU"/>
        </w:rPr>
        <w:t xml:space="preserve"> комиссии </w:t>
      </w:r>
      <w:proofErr w:type="spellStart"/>
      <w:r w:rsidRPr="0027225E">
        <w:rPr>
          <w:rFonts w:ascii="Times New Roman" w:eastAsia="Times New Roman" w:hAnsi="Times New Roman"/>
          <w:sz w:val="28"/>
          <w:szCs w:val="20"/>
          <w:lang w:eastAsia="ru-RU"/>
        </w:rPr>
        <w:t>Волховского</w:t>
      </w:r>
      <w:proofErr w:type="spellEnd"/>
      <w:r w:rsidRPr="0027225E">
        <w:rPr>
          <w:rFonts w:ascii="Times New Roman" w:eastAsia="Times New Roman" w:hAnsi="Times New Roman"/>
          <w:sz w:val="28"/>
          <w:szCs w:val="20"/>
          <w:lang w:eastAsia="ru-RU"/>
        </w:rPr>
        <w:t xml:space="preserve"> муниципального района</w:t>
      </w:r>
    </w:p>
    <w:p w:rsidR="0027225E" w:rsidRPr="0027225E" w:rsidRDefault="0027225E" w:rsidP="0027225E">
      <w:pPr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  <w:r w:rsidRPr="0027225E">
        <w:rPr>
          <w:rFonts w:ascii="Times New Roman" w:eastAsia="Times New Roman" w:hAnsi="Times New Roman"/>
          <w:sz w:val="28"/>
          <w:szCs w:val="20"/>
          <w:lang w:eastAsia="ru-RU"/>
        </w:rPr>
        <w:t xml:space="preserve"> с полномочиями окружной избирательной комиссии </w:t>
      </w:r>
    </w:p>
    <w:p w:rsidR="0027225E" w:rsidRPr="0027225E" w:rsidRDefault="007D303B" w:rsidP="0027225E">
      <w:pPr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Новоладожского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двухмандатного</w:t>
      </w:r>
      <w:r w:rsidR="0027225E" w:rsidRPr="0027225E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:rsidR="0027225E" w:rsidRPr="0027225E" w:rsidRDefault="0027225E" w:rsidP="0027225E">
      <w:pPr>
        <w:jc w:val="right"/>
        <w:rPr>
          <w:rFonts w:ascii="Times New Roman" w:eastAsia="Times New Roman" w:hAnsi="Times New Roman"/>
          <w:sz w:val="28"/>
          <w:lang w:eastAsia="ru-RU"/>
        </w:rPr>
      </w:pPr>
      <w:r w:rsidRPr="0027225E">
        <w:rPr>
          <w:rFonts w:ascii="Times New Roman" w:eastAsia="Times New Roman" w:hAnsi="Times New Roman"/>
          <w:sz w:val="28"/>
          <w:szCs w:val="20"/>
          <w:lang w:eastAsia="ru-RU"/>
        </w:rPr>
        <w:t>избирательного округа № 1</w:t>
      </w:r>
    </w:p>
    <w:p w:rsidR="0027225E" w:rsidRPr="0027225E" w:rsidRDefault="0027225E" w:rsidP="0027225E">
      <w:pPr>
        <w:jc w:val="right"/>
        <w:rPr>
          <w:rFonts w:ascii="Times New Roman" w:eastAsia="Times New Roman" w:hAnsi="Times New Roman"/>
          <w:sz w:val="28"/>
          <w:lang w:eastAsia="ru-RU"/>
        </w:rPr>
      </w:pPr>
      <w:r w:rsidRPr="0027225E">
        <w:rPr>
          <w:rFonts w:ascii="Times New Roman" w:eastAsia="Times New Roman" w:hAnsi="Times New Roman"/>
          <w:sz w:val="28"/>
          <w:lang w:eastAsia="ru-RU"/>
        </w:rPr>
        <w:t xml:space="preserve"> </w:t>
      </w:r>
    </w:p>
    <w:p w:rsidR="00515666" w:rsidRPr="00515666" w:rsidRDefault="0027225E" w:rsidP="0027225E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225E">
        <w:rPr>
          <w:rFonts w:ascii="Times New Roman" w:eastAsia="Times New Roman" w:hAnsi="Times New Roman"/>
          <w:sz w:val="28"/>
          <w:lang w:eastAsia="ru-RU"/>
        </w:rPr>
        <w:t xml:space="preserve">от </w:t>
      </w:r>
      <w:r w:rsidR="0090773A">
        <w:rPr>
          <w:rFonts w:ascii="Times New Roman" w:eastAsia="Times New Roman" w:hAnsi="Times New Roman"/>
          <w:sz w:val="28"/>
          <w:lang w:eastAsia="ru-RU"/>
        </w:rPr>
        <w:t>24</w:t>
      </w:r>
      <w:r w:rsidR="007D303B">
        <w:rPr>
          <w:rFonts w:ascii="Times New Roman" w:eastAsia="Times New Roman" w:hAnsi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lang w:eastAsia="ru-RU"/>
        </w:rPr>
        <w:t>ию</w:t>
      </w:r>
      <w:r w:rsidR="007D303B">
        <w:rPr>
          <w:rFonts w:ascii="Times New Roman" w:eastAsia="Times New Roman" w:hAnsi="Times New Roman"/>
          <w:sz w:val="28"/>
          <w:lang w:eastAsia="ru-RU"/>
        </w:rPr>
        <w:t>л</w:t>
      </w:r>
      <w:r>
        <w:rPr>
          <w:rFonts w:ascii="Times New Roman" w:eastAsia="Times New Roman" w:hAnsi="Times New Roman"/>
          <w:sz w:val="28"/>
          <w:lang w:eastAsia="ru-RU"/>
        </w:rPr>
        <w:t>я</w:t>
      </w:r>
      <w:r w:rsidRPr="0027225E">
        <w:rPr>
          <w:rFonts w:ascii="Times New Roman" w:eastAsia="Times New Roman" w:hAnsi="Times New Roman"/>
          <w:sz w:val="28"/>
          <w:lang w:eastAsia="ru-RU"/>
        </w:rPr>
        <w:t xml:space="preserve"> 20</w:t>
      </w:r>
      <w:r w:rsidR="0090773A">
        <w:rPr>
          <w:rFonts w:ascii="Times New Roman" w:eastAsia="Times New Roman" w:hAnsi="Times New Roman"/>
          <w:sz w:val="28"/>
          <w:lang w:eastAsia="ru-RU"/>
        </w:rPr>
        <w:t>20</w:t>
      </w:r>
      <w:r w:rsidRPr="0027225E">
        <w:rPr>
          <w:rFonts w:ascii="Times New Roman" w:eastAsia="Times New Roman" w:hAnsi="Times New Roman"/>
          <w:sz w:val="28"/>
          <w:lang w:eastAsia="ru-RU"/>
        </w:rPr>
        <w:t xml:space="preserve"> года № </w:t>
      </w:r>
      <w:r w:rsidR="0090773A">
        <w:rPr>
          <w:rFonts w:ascii="Times New Roman" w:eastAsia="Times New Roman" w:hAnsi="Times New Roman"/>
          <w:sz w:val="28"/>
          <w:lang w:eastAsia="ru-RU"/>
        </w:rPr>
        <w:t>742</w:t>
      </w:r>
    </w:p>
    <w:p w:rsidR="0027225E" w:rsidRDefault="0027225E" w:rsidP="00515666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5666" w:rsidRPr="00515666" w:rsidRDefault="00515666" w:rsidP="00515666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5666">
        <w:rPr>
          <w:rFonts w:ascii="Times New Roman" w:eastAsia="Times New Roman" w:hAnsi="Times New Roman"/>
          <w:b/>
          <w:sz w:val="28"/>
          <w:szCs w:val="28"/>
          <w:lang w:eastAsia="ru-RU"/>
        </w:rPr>
        <w:t>СОСТАВ</w:t>
      </w:r>
    </w:p>
    <w:p w:rsidR="00515666" w:rsidRPr="00515666" w:rsidRDefault="00515666" w:rsidP="00515666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515666">
        <w:rPr>
          <w:rFonts w:ascii="Times New Roman" w:eastAsia="Times New Roman" w:hAnsi="Times New Roman"/>
          <w:sz w:val="28"/>
          <w:szCs w:val="28"/>
          <w:lang w:eastAsia="ru-RU"/>
        </w:rPr>
        <w:t xml:space="preserve">членов контрольно-ревизионной службы при </w:t>
      </w:r>
      <w:r w:rsidR="007D303B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территориальной избирательной комиссии </w:t>
      </w:r>
      <w:proofErr w:type="spellStart"/>
      <w:r w:rsidR="007D303B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="007D303B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с полномочиями </w:t>
      </w:r>
      <w:r w:rsidR="0027225E">
        <w:rPr>
          <w:rFonts w:ascii="Times New Roman" w:eastAsia="Times New Roman" w:hAnsi="Times New Roman"/>
          <w:sz w:val="28"/>
          <w:szCs w:val="28"/>
          <w:lang w:eastAsia="ru-RU"/>
        </w:rPr>
        <w:t>окружной</w:t>
      </w:r>
      <w:r w:rsidRPr="00515666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избирательной комиссии </w:t>
      </w:r>
      <w:proofErr w:type="spellStart"/>
      <w:r w:rsidR="007D303B">
        <w:rPr>
          <w:rFonts w:ascii="Times New Roman" w:eastAsia="Times New Roman" w:hAnsi="Times New Roman"/>
          <w:sz w:val="28"/>
          <w:szCs w:val="28"/>
          <w:lang w:eastAsia="ru-RU"/>
        </w:rPr>
        <w:t>Новоладожского</w:t>
      </w:r>
      <w:proofErr w:type="spellEnd"/>
      <w:r w:rsidR="007D303B">
        <w:rPr>
          <w:rFonts w:ascii="Times New Roman" w:eastAsia="Times New Roman" w:hAnsi="Times New Roman"/>
          <w:sz w:val="28"/>
          <w:szCs w:val="28"/>
          <w:lang w:eastAsia="ru-RU"/>
        </w:rPr>
        <w:t xml:space="preserve"> двухмандатного </w:t>
      </w:r>
      <w:r w:rsidR="0027225E">
        <w:rPr>
          <w:rFonts w:ascii="Times New Roman" w:eastAsia="Times New Roman" w:hAnsi="Times New Roman"/>
          <w:sz w:val="28"/>
          <w:szCs w:val="28"/>
          <w:lang w:eastAsia="ru-RU"/>
        </w:rPr>
        <w:t>избирательного округа № 1</w:t>
      </w:r>
      <w:r w:rsidRPr="005156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15666" w:rsidRPr="00515666" w:rsidRDefault="00515666" w:rsidP="00515666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6907"/>
      </w:tblGrid>
      <w:tr w:rsidR="00515666" w:rsidRPr="00515666" w:rsidTr="0061351A">
        <w:tc>
          <w:tcPr>
            <w:tcW w:w="9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66" w:rsidRPr="00515666" w:rsidRDefault="00515666" w:rsidP="00515666">
            <w:pPr>
              <w:spacing w:before="120" w:after="1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КРС</w:t>
            </w:r>
          </w:p>
        </w:tc>
      </w:tr>
      <w:tr w:rsidR="00515666" w:rsidRPr="00515666" w:rsidTr="000F767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666" w:rsidRPr="00515666" w:rsidRDefault="000F767D" w:rsidP="000F767D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Зубкова Екатерина Николаевна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66" w:rsidRPr="00515666" w:rsidRDefault="00515666" w:rsidP="00515666">
            <w:pPr>
              <w:spacing w:before="120" w:after="1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-заместитель председателя территориальной </w:t>
            </w:r>
            <w:proofErr w:type="spellStart"/>
            <w:proofErr w:type="gramStart"/>
            <w:r w:rsidRPr="00515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избира</w:t>
            </w:r>
            <w:proofErr w:type="spellEnd"/>
            <w:r w:rsidRPr="00515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-тельной</w:t>
            </w:r>
            <w:proofErr w:type="gramEnd"/>
            <w:r w:rsidRPr="00515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комиссии </w:t>
            </w:r>
            <w:proofErr w:type="spellStart"/>
            <w:r w:rsidRPr="00515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Волховского</w:t>
            </w:r>
            <w:proofErr w:type="spellEnd"/>
            <w:r w:rsidRPr="00515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района Ленинградской области</w:t>
            </w:r>
          </w:p>
        </w:tc>
      </w:tr>
      <w:tr w:rsidR="00515666" w:rsidRPr="00515666" w:rsidTr="0061351A">
        <w:tc>
          <w:tcPr>
            <w:tcW w:w="9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66" w:rsidRPr="00515666" w:rsidRDefault="00515666" w:rsidP="00515666">
            <w:pPr>
              <w:spacing w:before="120" w:after="1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председателя КРС</w:t>
            </w:r>
          </w:p>
        </w:tc>
      </w:tr>
      <w:tr w:rsidR="00515666" w:rsidRPr="00515666" w:rsidTr="0061351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66" w:rsidRPr="00515666" w:rsidRDefault="000F767D" w:rsidP="00AB75DC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Вязовкина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Татьяна Михайловна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66" w:rsidRPr="00515666" w:rsidRDefault="00515666" w:rsidP="00515666">
            <w:pPr>
              <w:spacing w:before="120" w:after="1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0F767D" w:rsidRPr="00515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член территориальной избирательной комиссии </w:t>
            </w:r>
            <w:proofErr w:type="spellStart"/>
            <w:r w:rsidR="000F767D" w:rsidRPr="00515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Волховского</w:t>
            </w:r>
            <w:proofErr w:type="spellEnd"/>
            <w:r w:rsidR="000F767D" w:rsidRPr="00515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района Ленинградской области с правом решающего голоса</w:t>
            </w:r>
          </w:p>
        </w:tc>
      </w:tr>
      <w:tr w:rsidR="00515666" w:rsidRPr="00515666" w:rsidTr="0061351A">
        <w:tc>
          <w:tcPr>
            <w:tcW w:w="9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66" w:rsidRPr="00515666" w:rsidRDefault="00515666" w:rsidP="00515666">
            <w:pPr>
              <w:spacing w:before="120" w:after="1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Секретарь КРС</w:t>
            </w:r>
          </w:p>
        </w:tc>
      </w:tr>
      <w:tr w:rsidR="00515666" w:rsidRPr="00515666" w:rsidTr="0051566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66" w:rsidRPr="00515666" w:rsidRDefault="006310F3" w:rsidP="000F767D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Мельникова Юлия Николаевна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66" w:rsidRPr="00515666" w:rsidRDefault="00515666" w:rsidP="000F767D">
            <w:pPr>
              <w:spacing w:before="120" w:after="1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0F767D" w:rsidRPr="00515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член территориальной избирательной комиссии </w:t>
            </w:r>
            <w:proofErr w:type="spellStart"/>
            <w:r w:rsidR="000F767D" w:rsidRPr="00515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Волховского</w:t>
            </w:r>
            <w:proofErr w:type="spellEnd"/>
            <w:r w:rsidR="000F767D" w:rsidRPr="00515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района Ленинградской области с правом решающего голоса</w:t>
            </w:r>
          </w:p>
        </w:tc>
      </w:tr>
      <w:tr w:rsidR="00515666" w:rsidRPr="00515666" w:rsidTr="0061351A">
        <w:tc>
          <w:tcPr>
            <w:tcW w:w="9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66" w:rsidRPr="00515666" w:rsidRDefault="00515666" w:rsidP="00515666">
            <w:pPr>
              <w:spacing w:before="120" w:after="1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Члены КРС</w:t>
            </w:r>
          </w:p>
        </w:tc>
      </w:tr>
      <w:tr w:rsidR="00515666" w:rsidRPr="00515666" w:rsidTr="0061351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66" w:rsidRPr="00515666" w:rsidRDefault="006310F3" w:rsidP="006310F3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Поли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карпова Олеся Николаевна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66" w:rsidRPr="00515666" w:rsidRDefault="007D303B" w:rsidP="007D303B">
            <w:pPr>
              <w:spacing w:before="120" w:after="1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515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член территориальной избирательной комиссии </w:t>
            </w:r>
            <w:proofErr w:type="spellStart"/>
            <w:r w:rsidRPr="00515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Волховского</w:t>
            </w:r>
            <w:proofErr w:type="spellEnd"/>
            <w:r w:rsidRPr="00515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района Ленинградской области с правом решающего голоса</w:t>
            </w:r>
          </w:p>
        </w:tc>
      </w:tr>
    </w:tbl>
    <w:p w:rsidR="00515666" w:rsidRPr="00515666" w:rsidRDefault="00515666" w:rsidP="00515666">
      <w:pPr>
        <w:ind w:right="5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14F7" w:rsidRDefault="00CB14F7" w:rsidP="001D5AA7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F767D" w:rsidRDefault="000F767D" w:rsidP="001D5AA7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F767D" w:rsidRDefault="000F767D" w:rsidP="001D5AA7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B14F7" w:rsidRDefault="00CB14F7" w:rsidP="001D5AA7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15666" w:rsidRPr="00515666" w:rsidRDefault="000F767D" w:rsidP="00515666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</w:t>
      </w:r>
      <w:r w:rsidR="00515666" w:rsidRPr="00515666">
        <w:rPr>
          <w:rFonts w:ascii="Times New Roman" w:eastAsia="Times New Roman" w:hAnsi="Times New Roman"/>
          <w:sz w:val="28"/>
          <w:szCs w:val="28"/>
          <w:lang w:eastAsia="ru-RU"/>
        </w:rPr>
        <w:t xml:space="preserve">риложение </w:t>
      </w:r>
      <w:r w:rsidR="00515666"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:rsidR="00515666" w:rsidRPr="00515666" w:rsidRDefault="00515666" w:rsidP="00515666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225E" w:rsidRDefault="0027225E" w:rsidP="0027225E">
      <w:pPr>
        <w:widowControl w:val="0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  <w:r w:rsidRPr="0027225E">
        <w:rPr>
          <w:rFonts w:ascii="Times New Roman" w:eastAsia="Times New Roman" w:hAnsi="Times New Roman"/>
          <w:sz w:val="28"/>
          <w:szCs w:val="20"/>
          <w:lang w:eastAsia="ru-RU"/>
        </w:rPr>
        <w:t>У</w:t>
      </w:r>
      <w:r w:rsidR="00A55403">
        <w:rPr>
          <w:rFonts w:ascii="Times New Roman" w:eastAsia="Times New Roman" w:hAnsi="Times New Roman"/>
          <w:sz w:val="28"/>
          <w:szCs w:val="20"/>
          <w:lang w:eastAsia="ru-RU"/>
        </w:rPr>
        <w:t>ТВЕРЖДЕНО</w:t>
      </w:r>
    </w:p>
    <w:p w:rsidR="007D303B" w:rsidRPr="0027225E" w:rsidRDefault="007D303B" w:rsidP="007D303B">
      <w:pPr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  <w:r w:rsidRPr="0027225E">
        <w:rPr>
          <w:rFonts w:ascii="Times New Roman" w:eastAsia="Times New Roman" w:hAnsi="Times New Roman"/>
          <w:sz w:val="28"/>
          <w:szCs w:val="20"/>
          <w:lang w:eastAsia="ru-RU"/>
        </w:rPr>
        <w:t xml:space="preserve">решением </w:t>
      </w:r>
    </w:p>
    <w:p w:rsidR="007D303B" w:rsidRPr="0027225E" w:rsidRDefault="007D303B" w:rsidP="007D303B">
      <w:pPr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  <w:r w:rsidRPr="0027225E">
        <w:rPr>
          <w:rFonts w:ascii="Times New Roman" w:eastAsia="Times New Roman" w:hAnsi="Times New Roman"/>
          <w:sz w:val="28"/>
          <w:szCs w:val="20"/>
          <w:lang w:eastAsia="ru-RU"/>
        </w:rPr>
        <w:t>территориальной избирательной</w:t>
      </w:r>
    </w:p>
    <w:p w:rsidR="007D303B" w:rsidRPr="0027225E" w:rsidRDefault="007D303B" w:rsidP="007D303B">
      <w:pPr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  <w:r w:rsidRPr="0027225E">
        <w:rPr>
          <w:rFonts w:ascii="Times New Roman" w:eastAsia="Times New Roman" w:hAnsi="Times New Roman"/>
          <w:sz w:val="28"/>
          <w:szCs w:val="20"/>
          <w:lang w:eastAsia="ru-RU"/>
        </w:rPr>
        <w:t xml:space="preserve"> комиссии </w:t>
      </w:r>
      <w:proofErr w:type="spellStart"/>
      <w:r w:rsidRPr="0027225E">
        <w:rPr>
          <w:rFonts w:ascii="Times New Roman" w:eastAsia="Times New Roman" w:hAnsi="Times New Roman"/>
          <w:sz w:val="28"/>
          <w:szCs w:val="20"/>
          <w:lang w:eastAsia="ru-RU"/>
        </w:rPr>
        <w:t>Волховского</w:t>
      </w:r>
      <w:proofErr w:type="spellEnd"/>
      <w:r w:rsidRPr="0027225E">
        <w:rPr>
          <w:rFonts w:ascii="Times New Roman" w:eastAsia="Times New Roman" w:hAnsi="Times New Roman"/>
          <w:sz w:val="28"/>
          <w:szCs w:val="20"/>
          <w:lang w:eastAsia="ru-RU"/>
        </w:rPr>
        <w:t xml:space="preserve"> муниципального района</w:t>
      </w:r>
    </w:p>
    <w:p w:rsidR="007D303B" w:rsidRPr="0027225E" w:rsidRDefault="007D303B" w:rsidP="007D303B">
      <w:pPr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  <w:r w:rsidRPr="0027225E">
        <w:rPr>
          <w:rFonts w:ascii="Times New Roman" w:eastAsia="Times New Roman" w:hAnsi="Times New Roman"/>
          <w:sz w:val="28"/>
          <w:szCs w:val="20"/>
          <w:lang w:eastAsia="ru-RU"/>
        </w:rPr>
        <w:t xml:space="preserve"> с полномочиями окружной избирательной комиссии </w:t>
      </w:r>
    </w:p>
    <w:p w:rsidR="007D303B" w:rsidRPr="0027225E" w:rsidRDefault="007D303B" w:rsidP="007D303B">
      <w:pPr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Новоладожского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двухмандатного</w:t>
      </w:r>
      <w:r w:rsidRPr="0027225E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:rsidR="007D303B" w:rsidRPr="0027225E" w:rsidRDefault="007D303B" w:rsidP="007D303B">
      <w:pPr>
        <w:jc w:val="right"/>
        <w:rPr>
          <w:rFonts w:ascii="Times New Roman" w:eastAsia="Times New Roman" w:hAnsi="Times New Roman"/>
          <w:sz w:val="28"/>
          <w:lang w:eastAsia="ru-RU"/>
        </w:rPr>
      </w:pPr>
      <w:r w:rsidRPr="0027225E">
        <w:rPr>
          <w:rFonts w:ascii="Times New Roman" w:eastAsia="Times New Roman" w:hAnsi="Times New Roman"/>
          <w:sz w:val="28"/>
          <w:szCs w:val="20"/>
          <w:lang w:eastAsia="ru-RU"/>
        </w:rPr>
        <w:t>избирательного округа № 1</w:t>
      </w:r>
    </w:p>
    <w:p w:rsidR="007D303B" w:rsidRPr="0027225E" w:rsidRDefault="007D303B" w:rsidP="007D303B">
      <w:pPr>
        <w:jc w:val="right"/>
        <w:rPr>
          <w:rFonts w:ascii="Times New Roman" w:eastAsia="Times New Roman" w:hAnsi="Times New Roman"/>
          <w:sz w:val="28"/>
          <w:lang w:eastAsia="ru-RU"/>
        </w:rPr>
      </w:pPr>
      <w:r w:rsidRPr="0027225E">
        <w:rPr>
          <w:rFonts w:ascii="Times New Roman" w:eastAsia="Times New Roman" w:hAnsi="Times New Roman"/>
          <w:sz w:val="28"/>
          <w:lang w:eastAsia="ru-RU"/>
        </w:rPr>
        <w:t xml:space="preserve"> </w:t>
      </w:r>
    </w:p>
    <w:p w:rsidR="007D303B" w:rsidRPr="00515666" w:rsidRDefault="007D303B" w:rsidP="007D303B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225E">
        <w:rPr>
          <w:rFonts w:ascii="Times New Roman" w:eastAsia="Times New Roman" w:hAnsi="Times New Roman"/>
          <w:sz w:val="28"/>
          <w:lang w:eastAsia="ru-RU"/>
        </w:rPr>
        <w:t xml:space="preserve">от </w:t>
      </w:r>
      <w:r w:rsidR="0090773A">
        <w:rPr>
          <w:rFonts w:ascii="Times New Roman" w:eastAsia="Times New Roman" w:hAnsi="Times New Roman"/>
          <w:sz w:val="28"/>
          <w:lang w:eastAsia="ru-RU"/>
        </w:rPr>
        <w:t>24</w:t>
      </w:r>
      <w:r>
        <w:rPr>
          <w:rFonts w:ascii="Times New Roman" w:eastAsia="Times New Roman" w:hAnsi="Times New Roman"/>
          <w:sz w:val="28"/>
          <w:lang w:eastAsia="ru-RU"/>
        </w:rPr>
        <w:t xml:space="preserve"> июля</w:t>
      </w:r>
      <w:r w:rsidRPr="0027225E">
        <w:rPr>
          <w:rFonts w:ascii="Times New Roman" w:eastAsia="Times New Roman" w:hAnsi="Times New Roman"/>
          <w:sz w:val="28"/>
          <w:lang w:eastAsia="ru-RU"/>
        </w:rPr>
        <w:t xml:space="preserve"> 20</w:t>
      </w:r>
      <w:r w:rsidR="0090773A">
        <w:rPr>
          <w:rFonts w:ascii="Times New Roman" w:eastAsia="Times New Roman" w:hAnsi="Times New Roman"/>
          <w:sz w:val="28"/>
          <w:lang w:eastAsia="ru-RU"/>
        </w:rPr>
        <w:t>20</w:t>
      </w:r>
      <w:r w:rsidRPr="0027225E">
        <w:rPr>
          <w:rFonts w:ascii="Times New Roman" w:eastAsia="Times New Roman" w:hAnsi="Times New Roman"/>
          <w:sz w:val="28"/>
          <w:lang w:eastAsia="ru-RU"/>
        </w:rPr>
        <w:t xml:space="preserve"> года № </w:t>
      </w:r>
      <w:r w:rsidR="0090773A">
        <w:rPr>
          <w:rFonts w:ascii="Times New Roman" w:eastAsia="Times New Roman" w:hAnsi="Times New Roman"/>
          <w:sz w:val="28"/>
          <w:lang w:eastAsia="ru-RU"/>
        </w:rPr>
        <w:t>742</w:t>
      </w:r>
    </w:p>
    <w:p w:rsidR="007D303B" w:rsidRDefault="007D303B" w:rsidP="0027225E">
      <w:pPr>
        <w:widowControl w:val="0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515666" w:rsidRDefault="00515666" w:rsidP="00515666">
      <w:pPr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7225E" w:rsidRDefault="0027225E" w:rsidP="0027225E">
      <w:pPr>
        <w:snapToGrid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П</w:t>
      </w:r>
      <w:r w:rsidRPr="0027225E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оложение </w:t>
      </w:r>
      <w:r w:rsidRPr="0027225E">
        <w:rPr>
          <w:rFonts w:ascii="Times New Roman" w:eastAsia="Times New Roman" w:hAnsi="Times New Roman"/>
          <w:b/>
          <w:sz w:val="28"/>
          <w:szCs w:val="20"/>
          <w:lang w:eastAsia="ru-RU"/>
        </w:rPr>
        <w:br/>
        <w:t xml:space="preserve">о контрольно-ревизионной службе </w:t>
      </w:r>
    </w:p>
    <w:p w:rsidR="0027225E" w:rsidRPr="0027225E" w:rsidRDefault="0027225E" w:rsidP="0027225E">
      <w:pPr>
        <w:snapToGrid w:val="0"/>
        <w:rPr>
          <w:rFonts w:ascii="Times New Roman" w:eastAsia="Times New Roman" w:hAnsi="Times New Roman"/>
          <w:sz w:val="28"/>
          <w:szCs w:val="20"/>
          <w:lang w:eastAsia="ru-RU"/>
        </w:rPr>
      </w:pPr>
      <w:r w:rsidRPr="0027225E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при 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территориальной избирательной комиссии </w:t>
      </w:r>
      <w:proofErr w:type="spellStart"/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муниципального района с полномочиями окружной избирательной комиссии </w:t>
      </w:r>
      <w:proofErr w:type="spellStart"/>
      <w:r w:rsidR="00A55403">
        <w:rPr>
          <w:rFonts w:ascii="Times New Roman" w:eastAsia="Times New Roman" w:hAnsi="Times New Roman"/>
          <w:b/>
          <w:sz w:val="28"/>
          <w:szCs w:val="20"/>
          <w:lang w:eastAsia="ru-RU"/>
        </w:rPr>
        <w:t>Новоладожского</w:t>
      </w:r>
      <w:proofErr w:type="spellEnd"/>
      <w:r w:rsidR="00A55403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двухмандатного избирательного округа № 1</w:t>
      </w:r>
      <w:r w:rsidRPr="0027225E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</w:p>
    <w:p w:rsidR="0027225E" w:rsidRPr="0027225E" w:rsidRDefault="0027225E" w:rsidP="0027225E">
      <w:pPr>
        <w:snapToGrid w:val="0"/>
        <w:jc w:val="left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27225E" w:rsidRPr="0027225E" w:rsidRDefault="0027225E" w:rsidP="00F36FFC">
      <w:pPr>
        <w:numPr>
          <w:ilvl w:val="0"/>
          <w:numId w:val="6"/>
        </w:numPr>
        <w:snapToGrid w:val="0"/>
        <w:ind w:left="0" w:firstLine="680"/>
        <w:jc w:val="both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r w:rsidRPr="0027225E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Общие положения</w:t>
      </w:r>
    </w:p>
    <w:p w:rsidR="0027225E" w:rsidRPr="0027225E" w:rsidRDefault="0027225E" w:rsidP="00F36FFC">
      <w:pPr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27225E">
        <w:rPr>
          <w:rFonts w:ascii="Times New Roman" w:eastAsia="Times New Roman" w:hAnsi="Times New Roman"/>
          <w:sz w:val="28"/>
          <w:szCs w:val="20"/>
          <w:lang w:eastAsia="ru-RU"/>
        </w:rPr>
        <w:t xml:space="preserve">1.1. </w:t>
      </w:r>
      <w:proofErr w:type="gramStart"/>
      <w:r w:rsidRPr="0027225E">
        <w:rPr>
          <w:rFonts w:ascii="Times New Roman" w:eastAsia="Times New Roman" w:hAnsi="Times New Roman"/>
          <w:sz w:val="28"/>
          <w:szCs w:val="20"/>
          <w:lang w:eastAsia="ru-RU"/>
        </w:rPr>
        <w:t xml:space="preserve">Контрольно-ревизионная служба (далее – КРС) при </w:t>
      </w:r>
      <w:r w:rsidR="009D12AB" w:rsidRPr="0027225E">
        <w:rPr>
          <w:rFonts w:ascii="Times New Roman" w:eastAsia="Times New Roman" w:hAnsi="Times New Roman"/>
          <w:sz w:val="28"/>
          <w:szCs w:val="20"/>
          <w:lang w:eastAsia="ru-RU"/>
        </w:rPr>
        <w:t xml:space="preserve">территориальной избирательной комиссии </w:t>
      </w:r>
      <w:proofErr w:type="spellStart"/>
      <w:r w:rsidR="009D12AB" w:rsidRPr="0027225E">
        <w:rPr>
          <w:rFonts w:ascii="Times New Roman" w:eastAsia="Times New Roman" w:hAnsi="Times New Roman"/>
          <w:sz w:val="28"/>
          <w:szCs w:val="20"/>
          <w:lang w:eastAsia="ru-RU"/>
        </w:rPr>
        <w:t>Волховского</w:t>
      </w:r>
      <w:proofErr w:type="spellEnd"/>
      <w:r w:rsidR="009D12AB" w:rsidRPr="0027225E">
        <w:rPr>
          <w:rFonts w:ascii="Times New Roman" w:eastAsia="Times New Roman" w:hAnsi="Times New Roman"/>
          <w:sz w:val="28"/>
          <w:szCs w:val="20"/>
          <w:lang w:eastAsia="ru-RU"/>
        </w:rPr>
        <w:t xml:space="preserve"> муниципального района с полномочиями окружной избирательной комиссии </w:t>
      </w:r>
      <w:proofErr w:type="spellStart"/>
      <w:r w:rsidR="00A55403">
        <w:rPr>
          <w:rFonts w:ascii="Times New Roman" w:eastAsia="Times New Roman" w:hAnsi="Times New Roman"/>
          <w:sz w:val="28"/>
          <w:szCs w:val="20"/>
          <w:lang w:eastAsia="ru-RU"/>
        </w:rPr>
        <w:t>Новоладожского</w:t>
      </w:r>
      <w:proofErr w:type="spellEnd"/>
      <w:r w:rsidR="00A55403">
        <w:rPr>
          <w:rFonts w:ascii="Times New Roman" w:eastAsia="Times New Roman" w:hAnsi="Times New Roman"/>
          <w:sz w:val="28"/>
          <w:szCs w:val="20"/>
          <w:lang w:eastAsia="ru-RU"/>
        </w:rPr>
        <w:t xml:space="preserve"> двухмандатного избирательного округа № 1 </w:t>
      </w:r>
      <w:r w:rsidRPr="0027225E">
        <w:rPr>
          <w:rFonts w:ascii="Times New Roman" w:eastAsia="Times New Roman" w:hAnsi="Times New Roman"/>
          <w:sz w:val="28"/>
          <w:szCs w:val="20"/>
          <w:lang w:eastAsia="ru-RU"/>
        </w:rPr>
        <w:t>(далее – Комиссия) создается Комиссией на основании статьи 60 Федерального закона от 12 июня 2002 года №67-ФЗ «Об основных гарантиях избирательных прав и права на участие в референдуме граждан Российской Федерации» (далее – Федеральный закон), а также статьи 26 областного закона</w:t>
      </w:r>
      <w:proofErr w:type="gramEnd"/>
      <w:r w:rsidRPr="0027225E">
        <w:rPr>
          <w:rFonts w:ascii="Times New Roman" w:eastAsia="Times New Roman" w:hAnsi="Times New Roman"/>
          <w:sz w:val="28"/>
          <w:szCs w:val="20"/>
          <w:lang w:eastAsia="ru-RU"/>
        </w:rPr>
        <w:t xml:space="preserve"> от 15 мая 2013 года №26-оз «О системе избирательных комиссий и избирательных участках в Ленинградской области» (далее – областной закон) на период подготовки и проведения выборов. КРС действует с момента назначения выборов до момента утверждения финансового отчета Избирательной комиссией Ленинградской области.</w:t>
      </w:r>
    </w:p>
    <w:p w:rsidR="0027225E" w:rsidRPr="0027225E" w:rsidRDefault="0027225E" w:rsidP="00F36FFC">
      <w:pPr>
        <w:snapToGrid w:val="0"/>
        <w:ind w:firstLine="68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27225E">
        <w:rPr>
          <w:rFonts w:ascii="Times New Roman" w:eastAsia="Times New Roman" w:hAnsi="Times New Roman"/>
          <w:sz w:val="28"/>
          <w:szCs w:val="20"/>
          <w:lang w:eastAsia="ru-RU"/>
        </w:rPr>
        <w:t>1.2. Положение о КРС утверждается Комиссией.</w:t>
      </w:r>
    </w:p>
    <w:p w:rsidR="0027225E" w:rsidRPr="0027225E" w:rsidRDefault="0027225E" w:rsidP="00F36FFC">
      <w:pPr>
        <w:snapToGrid w:val="0"/>
        <w:ind w:firstLine="68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27225E">
        <w:rPr>
          <w:rFonts w:ascii="Times New Roman" w:eastAsia="Times New Roman" w:hAnsi="Times New Roman"/>
          <w:sz w:val="28"/>
          <w:szCs w:val="20"/>
          <w:lang w:eastAsia="ru-RU"/>
        </w:rPr>
        <w:t>1.3. КРС в своей деятельности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постановлениями Правительства Российской Федерации, законами и иными нормативными правовыми актами Ленинградской области, постановлениями Центральной избирательной комиссии Российской Федерации и Избирательной комиссии Ленинградской области, настоящим Положением.</w:t>
      </w:r>
    </w:p>
    <w:p w:rsidR="0027225E" w:rsidRPr="0027225E" w:rsidRDefault="0027225E" w:rsidP="00F36FFC">
      <w:pPr>
        <w:snapToGrid w:val="0"/>
        <w:ind w:firstLine="68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27225E">
        <w:rPr>
          <w:rFonts w:ascii="Times New Roman" w:eastAsia="Times New Roman" w:hAnsi="Times New Roman"/>
          <w:sz w:val="28"/>
          <w:szCs w:val="20"/>
          <w:lang w:eastAsia="ru-RU"/>
        </w:rPr>
        <w:t>1.4. КРС осуществляет свою деятельность в соответствии с планами мероприятий, календарными планами, утверждаемыми постановлениями Комиссии, поручениями ее председателя.</w:t>
      </w:r>
    </w:p>
    <w:p w:rsidR="0027225E" w:rsidRPr="0027225E" w:rsidRDefault="0027225E" w:rsidP="00F36FFC">
      <w:pPr>
        <w:ind w:firstLine="680"/>
        <w:jc w:val="left"/>
        <w:rPr>
          <w:rFonts w:ascii="Times New Roman" w:eastAsia="Times New Roman" w:hAnsi="Times New Roman"/>
          <w:sz w:val="28"/>
          <w:szCs w:val="24"/>
          <w:lang w:eastAsia="ru-RU"/>
        </w:rPr>
      </w:pPr>
      <w:r w:rsidRPr="0027225E">
        <w:rPr>
          <w:rFonts w:ascii="Times New Roman" w:eastAsia="Times New Roman" w:hAnsi="Times New Roman"/>
          <w:sz w:val="28"/>
          <w:szCs w:val="24"/>
          <w:lang w:eastAsia="ru-RU"/>
        </w:rPr>
        <w:t xml:space="preserve">1.5. При официальной переписке КРС использует бланки Комиссии. </w:t>
      </w:r>
    </w:p>
    <w:p w:rsidR="0027225E" w:rsidRPr="0027225E" w:rsidRDefault="0027225E" w:rsidP="00F36FFC">
      <w:pPr>
        <w:jc w:val="left"/>
        <w:rPr>
          <w:rFonts w:ascii="Times New Roman" w:eastAsia="Times New Roman" w:hAnsi="Times New Roman"/>
          <w:szCs w:val="24"/>
          <w:lang w:eastAsia="ru-RU"/>
        </w:rPr>
      </w:pPr>
    </w:p>
    <w:p w:rsidR="0027225E" w:rsidRPr="0027225E" w:rsidRDefault="0027225E" w:rsidP="00F36FFC">
      <w:pPr>
        <w:snapToGrid w:val="0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r w:rsidRPr="0027225E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2.Порядок формирования КРС</w:t>
      </w:r>
    </w:p>
    <w:p w:rsidR="0027225E" w:rsidRPr="0027225E" w:rsidRDefault="0027225E" w:rsidP="00F36FFC">
      <w:pPr>
        <w:snapToGrid w:val="0"/>
        <w:ind w:firstLine="68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27225E">
        <w:rPr>
          <w:rFonts w:ascii="Times New Roman" w:eastAsia="Times New Roman" w:hAnsi="Times New Roman"/>
          <w:sz w:val="28"/>
          <w:szCs w:val="20"/>
          <w:lang w:eastAsia="ru-RU"/>
        </w:rPr>
        <w:t xml:space="preserve">2.1. КРС при окружной избирательной комиссии формируется в составе </w:t>
      </w:r>
      <w:r w:rsidR="000F767D">
        <w:rPr>
          <w:rFonts w:ascii="Times New Roman" w:eastAsia="Times New Roman" w:hAnsi="Times New Roman"/>
          <w:sz w:val="28"/>
          <w:szCs w:val="20"/>
          <w:lang w:eastAsia="ru-RU"/>
        </w:rPr>
        <w:t xml:space="preserve">4 </w:t>
      </w:r>
      <w:r w:rsidRPr="0027225E">
        <w:rPr>
          <w:rFonts w:ascii="Times New Roman" w:eastAsia="Times New Roman" w:hAnsi="Times New Roman"/>
          <w:sz w:val="28"/>
          <w:szCs w:val="20"/>
          <w:lang w:eastAsia="ru-RU"/>
        </w:rPr>
        <w:t xml:space="preserve">человек. Руководителем КРС является заместитель председателя Комиссии. </w:t>
      </w:r>
    </w:p>
    <w:p w:rsidR="0027225E" w:rsidRPr="0027225E" w:rsidRDefault="0027225E" w:rsidP="00F36FFC">
      <w:pPr>
        <w:snapToGrid w:val="0"/>
        <w:ind w:firstLine="68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27225E">
        <w:rPr>
          <w:rFonts w:ascii="Times New Roman" w:eastAsia="Times New Roman" w:hAnsi="Times New Roman"/>
          <w:sz w:val="28"/>
          <w:szCs w:val="20"/>
          <w:lang w:eastAsia="ru-RU"/>
        </w:rPr>
        <w:t>2.2. В состав КРС входят другие назначаемые Комиссией члены Комиссии с правом решающего голоса, а также руководители и специалисты финансовых, налоговых, банковских, правоохранительных и иных государственных и муниципальных органов, организаций и учреждений.</w:t>
      </w:r>
    </w:p>
    <w:p w:rsidR="0027225E" w:rsidRPr="0027225E" w:rsidRDefault="0027225E" w:rsidP="00F36FFC">
      <w:pPr>
        <w:snapToGrid w:val="0"/>
        <w:ind w:firstLine="68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27225E">
        <w:rPr>
          <w:rFonts w:ascii="Times New Roman" w:eastAsia="Times New Roman" w:hAnsi="Times New Roman"/>
          <w:sz w:val="28"/>
          <w:szCs w:val="20"/>
          <w:lang w:eastAsia="ru-RU"/>
        </w:rPr>
        <w:t xml:space="preserve"> 2.3. </w:t>
      </w:r>
      <w:proofErr w:type="gramStart"/>
      <w:r w:rsidRPr="0027225E">
        <w:rPr>
          <w:rFonts w:ascii="Times New Roman" w:eastAsia="Times New Roman" w:hAnsi="Times New Roman"/>
          <w:sz w:val="28"/>
          <w:szCs w:val="20"/>
          <w:lang w:eastAsia="ru-RU"/>
        </w:rPr>
        <w:t>В состав КРС не могут входить депутаты законодательных (представительных) органов государственной власти и органов местного самоуправления; выборные должностные лица органов государственной власти и органов местного самоуправления; уполномоченные представители и доверенные лица политических партий (их региональных отделений), выдвинувших кандидатов, их уполномоченные представители и доверенные лица; кандидаты, их уполномоченные представители и доверенные лица;</w:t>
      </w:r>
      <w:proofErr w:type="gramEnd"/>
      <w:r w:rsidRPr="0027225E">
        <w:rPr>
          <w:rFonts w:ascii="Times New Roman" w:eastAsia="Times New Roman" w:hAnsi="Times New Roman"/>
          <w:sz w:val="28"/>
          <w:szCs w:val="20"/>
          <w:lang w:eastAsia="ru-RU"/>
        </w:rPr>
        <w:t xml:space="preserve"> члены нижестоящих избирательных комиссий; супруги и близкие родственники кандидатов; лица, находящиеся в непосредственном подчинении у кандидатов.</w:t>
      </w:r>
    </w:p>
    <w:p w:rsidR="0027225E" w:rsidRPr="0027225E" w:rsidRDefault="0027225E" w:rsidP="00F36FFC">
      <w:pPr>
        <w:snapToGrid w:val="0"/>
        <w:ind w:firstLine="68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27225E">
        <w:rPr>
          <w:rFonts w:ascii="Times New Roman" w:eastAsia="Times New Roman" w:hAnsi="Times New Roman"/>
          <w:sz w:val="28"/>
          <w:szCs w:val="20"/>
          <w:lang w:eastAsia="ru-RU"/>
        </w:rPr>
        <w:t xml:space="preserve">2.4. Члены КРС назначаются и освобождаются </w:t>
      </w:r>
      <w:r w:rsidR="00A55403">
        <w:rPr>
          <w:rFonts w:ascii="Times New Roman" w:eastAsia="Times New Roman" w:hAnsi="Times New Roman"/>
          <w:sz w:val="28"/>
          <w:szCs w:val="20"/>
          <w:lang w:eastAsia="ru-RU"/>
        </w:rPr>
        <w:t xml:space="preserve">решением </w:t>
      </w:r>
      <w:r w:rsidRPr="0027225E">
        <w:rPr>
          <w:rFonts w:ascii="Times New Roman" w:eastAsia="Times New Roman" w:hAnsi="Times New Roman"/>
          <w:sz w:val="28"/>
          <w:szCs w:val="20"/>
          <w:lang w:eastAsia="ru-RU"/>
        </w:rPr>
        <w:t>Комиссии, в том числе члены КРС, являющиеся руководителями и специалистами государственных и иных органов и учреждений, - по представлению руководителей этих органов и учреждений.</w:t>
      </w:r>
    </w:p>
    <w:p w:rsidR="0027225E" w:rsidRPr="0027225E" w:rsidRDefault="0027225E" w:rsidP="00F36FFC">
      <w:pPr>
        <w:snapToGrid w:val="0"/>
        <w:ind w:firstLine="68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27225E"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 w:rsidR="00A55403">
        <w:rPr>
          <w:rFonts w:ascii="Times New Roman" w:eastAsia="Times New Roman" w:hAnsi="Times New Roman"/>
          <w:sz w:val="28"/>
          <w:szCs w:val="20"/>
          <w:lang w:eastAsia="ru-RU"/>
        </w:rPr>
        <w:t>.5</w:t>
      </w:r>
      <w:r w:rsidRPr="0027225E">
        <w:rPr>
          <w:rFonts w:ascii="Times New Roman" w:eastAsia="Times New Roman" w:hAnsi="Times New Roman"/>
          <w:sz w:val="28"/>
          <w:szCs w:val="20"/>
          <w:lang w:eastAsia="ru-RU"/>
        </w:rPr>
        <w:t>. В случае прекращения полномочий членов Комиссии, входящих в состав КРС, их полномочия в КРС также прекращаются. Полномочия других членов КРС прекращаются по решению Комиссии.</w:t>
      </w:r>
    </w:p>
    <w:p w:rsidR="0027225E" w:rsidRPr="0027225E" w:rsidRDefault="0027225E" w:rsidP="00F36FFC">
      <w:pPr>
        <w:snapToGrid w:val="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27225E" w:rsidRPr="0027225E" w:rsidRDefault="0027225E" w:rsidP="00F36FFC">
      <w:pPr>
        <w:snapToGrid w:val="0"/>
        <w:ind w:firstLine="680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</w:p>
    <w:p w:rsidR="0027225E" w:rsidRPr="0027225E" w:rsidRDefault="0027225E" w:rsidP="00F36FFC">
      <w:pPr>
        <w:snapToGrid w:val="0"/>
        <w:ind w:firstLine="680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r w:rsidRPr="0027225E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3. Задачи и функции КРС</w:t>
      </w:r>
    </w:p>
    <w:p w:rsidR="0027225E" w:rsidRPr="0027225E" w:rsidRDefault="0027225E" w:rsidP="00F36FFC">
      <w:pPr>
        <w:snapToGrid w:val="0"/>
        <w:ind w:firstLine="68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27225E">
        <w:rPr>
          <w:rFonts w:ascii="Times New Roman" w:eastAsia="Times New Roman" w:hAnsi="Times New Roman"/>
          <w:sz w:val="28"/>
          <w:szCs w:val="20"/>
          <w:lang w:eastAsia="ru-RU"/>
        </w:rPr>
        <w:t>3.1 КРС выполняет следующие задачи:</w:t>
      </w:r>
    </w:p>
    <w:p w:rsidR="0027225E" w:rsidRPr="0027225E" w:rsidRDefault="0027225E" w:rsidP="00F36FFC">
      <w:pPr>
        <w:snapToGrid w:val="0"/>
        <w:ind w:firstLine="68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27225E">
        <w:rPr>
          <w:rFonts w:ascii="Times New Roman" w:eastAsia="Times New Roman" w:hAnsi="Times New Roman"/>
          <w:sz w:val="28"/>
          <w:szCs w:val="20"/>
          <w:lang w:eastAsia="ru-RU"/>
        </w:rPr>
        <w:t xml:space="preserve">3.1.1 Контроль за целевым расходованием денежных средств, выделенных Комиссии на подготовку и проведение </w:t>
      </w:r>
      <w:r w:rsidR="00A55403">
        <w:rPr>
          <w:rFonts w:ascii="Times New Roman" w:eastAsia="Times New Roman" w:hAnsi="Times New Roman"/>
          <w:sz w:val="28"/>
          <w:szCs w:val="20"/>
          <w:lang w:eastAsia="ru-RU"/>
        </w:rPr>
        <w:t xml:space="preserve">дополнительных </w:t>
      </w:r>
      <w:proofErr w:type="gramStart"/>
      <w:r w:rsidR="00A55403">
        <w:rPr>
          <w:rFonts w:ascii="Times New Roman" w:eastAsia="Times New Roman" w:hAnsi="Times New Roman"/>
          <w:sz w:val="28"/>
          <w:szCs w:val="20"/>
          <w:lang w:eastAsia="ru-RU"/>
        </w:rPr>
        <w:t xml:space="preserve">выборов </w:t>
      </w:r>
      <w:r w:rsidRPr="0027225E">
        <w:rPr>
          <w:rFonts w:ascii="Times New Roman" w:eastAsia="Times New Roman" w:hAnsi="Times New Roman"/>
          <w:sz w:val="28"/>
          <w:szCs w:val="20"/>
          <w:lang w:eastAsia="ru-RU"/>
        </w:rPr>
        <w:t>депутат</w:t>
      </w:r>
      <w:r w:rsidR="00A55403">
        <w:rPr>
          <w:rFonts w:ascii="Times New Roman" w:eastAsia="Times New Roman" w:hAnsi="Times New Roman"/>
          <w:sz w:val="28"/>
          <w:szCs w:val="20"/>
          <w:lang w:eastAsia="ru-RU"/>
        </w:rPr>
        <w:t>а Совета депутатов муниципального образования</w:t>
      </w:r>
      <w:proofErr w:type="gramEnd"/>
      <w:r w:rsidR="00A55403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spellStart"/>
      <w:r w:rsidR="00A55403">
        <w:rPr>
          <w:rFonts w:ascii="Times New Roman" w:eastAsia="Times New Roman" w:hAnsi="Times New Roman"/>
          <w:sz w:val="28"/>
          <w:szCs w:val="20"/>
          <w:lang w:eastAsia="ru-RU"/>
        </w:rPr>
        <w:t>Новоладожское</w:t>
      </w:r>
      <w:proofErr w:type="spellEnd"/>
      <w:r w:rsidR="00A55403">
        <w:rPr>
          <w:rFonts w:ascii="Times New Roman" w:eastAsia="Times New Roman" w:hAnsi="Times New Roman"/>
          <w:sz w:val="28"/>
          <w:szCs w:val="20"/>
          <w:lang w:eastAsia="ru-RU"/>
        </w:rPr>
        <w:t xml:space="preserve"> городское поселение </w:t>
      </w:r>
      <w:proofErr w:type="spellStart"/>
      <w:r w:rsidR="00A55403">
        <w:rPr>
          <w:rFonts w:ascii="Times New Roman" w:eastAsia="Times New Roman" w:hAnsi="Times New Roman"/>
          <w:sz w:val="28"/>
          <w:szCs w:val="20"/>
          <w:lang w:eastAsia="ru-RU"/>
        </w:rPr>
        <w:t>Волховского</w:t>
      </w:r>
      <w:proofErr w:type="spellEnd"/>
      <w:r w:rsidR="00A55403">
        <w:rPr>
          <w:rFonts w:ascii="Times New Roman" w:eastAsia="Times New Roman" w:hAnsi="Times New Roman"/>
          <w:sz w:val="28"/>
          <w:szCs w:val="20"/>
          <w:lang w:eastAsia="ru-RU"/>
        </w:rPr>
        <w:t xml:space="preserve"> муниципального района </w:t>
      </w:r>
      <w:r w:rsidR="0090773A">
        <w:rPr>
          <w:rFonts w:ascii="Times New Roman" w:eastAsia="Times New Roman" w:hAnsi="Times New Roman"/>
          <w:sz w:val="28"/>
          <w:szCs w:val="20"/>
          <w:lang w:eastAsia="ru-RU"/>
        </w:rPr>
        <w:t>Л</w:t>
      </w:r>
      <w:r w:rsidR="00A55403">
        <w:rPr>
          <w:rFonts w:ascii="Times New Roman" w:eastAsia="Times New Roman" w:hAnsi="Times New Roman"/>
          <w:sz w:val="28"/>
          <w:szCs w:val="20"/>
          <w:lang w:eastAsia="ru-RU"/>
        </w:rPr>
        <w:t>енинградской области</w:t>
      </w:r>
      <w:r w:rsidRPr="0027225E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</w:p>
    <w:p w:rsidR="0027225E" w:rsidRPr="0027225E" w:rsidRDefault="0027225E" w:rsidP="00F36FFC">
      <w:pPr>
        <w:snapToGrid w:val="0"/>
        <w:ind w:firstLine="68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27225E">
        <w:rPr>
          <w:rFonts w:ascii="Times New Roman" w:eastAsia="Times New Roman" w:hAnsi="Times New Roman"/>
          <w:sz w:val="28"/>
          <w:szCs w:val="20"/>
          <w:lang w:eastAsia="ru-RU"/>
        </w:rPr>
        <w:t xml:space="preserve">3.1.2. </w:t>
      </w:r>
      <w:proofErr w:type="gramStart"/>
      <w:r w:rsidRPr="0027225E">
        <w:rPr>
          <w:rFonts w:ascii="Times New Roman" w:eastAsia="Times New Roman" w:hAnsi="Times New Roman"/>
          <w:sz w:val="28"/>
          <w:szCs w:val="20"/>
          <w:lang w:eastAsia="ru-RU"/>
        </w:rPr>
        <w:t>Контроль за</w:t>
      </w:r>
      <w:proofErr w:type="gramEnd"/>
      <w:r w:rsidRPr="0027225E">
        <w:rPr>
          <w:rFonts w:ascii="Times New Roman" w:eastAsia="Times New Roman" w:hAnsi="Times New Roman"/>
          <w:sz w:val="28"/>
          <w:szCs w:val="20"/>
          <w:lang w:eastAsia="ru-RU"/>
        </w:rPr>
        <w:t xml:space="preserve"> источниками поступления, организацией учета и использованием денежных средств избирательных фондов кандидатов. </w:t>
      </w:r>
    </w:p>
    <w:p w:rsidR="0027225E" w:rsidRPr="0027225E" w:rsidRDefault="0027225E" w:rsidP="00F36FFC">
      <w:pPr>
        <w:snapToGrid w:val="0"/>
        <w:ind w:firstLine="68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27225E">
        <w:rPr>
          <w:rFonts w:ascii="Times New Roman" w:eastAsia="Times New Roman" w:hAnsi="Times New Roman"/>
          <w:sz w:val="28"/>
          <w:szCs w:val="20"/>
          <w:lang w:eastAsia="ru-RU"/>
        </w:rPr>
        <w:t>3.1.3. Проверка финансовых отчетов кандидатов.</w:t>
      </w:r>
    </w:p>
    <w:p w:rsidR="0027225E" w:rsidRPr="0027225E" w:rsidRDefault="0027225E" w:rsidP="00F36FFC">
      <w:pPr>
        <w:snapToGrid w:val="0"/>
        <w:ind w:firstLine="68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27225E">
        <w:rPr>
          <w:rFonts w:ascii="Times New Roman" w:eastAsia="Times New Roman" w:hAnsi="Times New Roman"/>
          <w:sz w:val="28"/>
          <w:szCs w:val="20"/>
          <w:lang w:eastAsia="ru-RU"/>
        </w:rPr>
        <w:t>3.1.4. Организация проверки достоверности представленных кандидатами сведений, предусмотренных законодательством о выборах, для уведомления о выдвижении и (или) регистрации:</w:t>
      </w:r>
    </w:p>
    <w:p w:rsidR="0027225E" w:rsidRPr="0027225E" w:rsidRDefault="0027225E" w:rsidP="00F36FFC">
      <w:pPr>
        <w:snapToGrid w:val="0"/>
        <w:ind w:firstLine="68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27225E">
        <w:rPr>
          <w:rFonts w:ascii="Times New Roman" w:eastAsia="Times New Roman" w:hAnsi="Times New Roman"/>
          <w:sz w:val="28"/>
          <w:szCs w:val="20"/>
          <w:lang w:eastAsia="ru-RU"/>
        </w:rPr>
        <w:t>о судимости, гражданств</w:t>
      </w:r>
      <w:r w:rsidR="00A55403">
        <w:rPr>
          <w:rFonts w:ascii="Times New Roman" w:eastAsia="Times New Roman" w:hAnsi="Times New Roman"/>
          <w:sz w:val="28"/>
          <w:szCs w:val="20"/>
          <w:lang w:eastAsia="ru-RU"/>
        </w:rPr>
        <w:t>е, профессиональном образован</w:t>
      </w:r>
      <w:r w:rsidR="0090773A">
        <w:rPr>
          <w:rFonts w:ascii="Times New Roman" w:eastAsia="Times New Roman" w:hAnsi="Times New Roman"/>
          <w:sz w:val="28"/>
          <w:szCs w:val="20"/>
          <w:lang w:eastAsia="ru-RU"/>
        </w:rPr>
        <w:t>и</w:t>
      </w:r>
      <w:r w:rsidR="00A55403">
        <w:rPr>
          <w:rFonts w:ascii="Times New Roman" w:eastAsia="Times New Roman" w:hAnsi="Times New Roman"/>
          <w:sz w:val="28"/>
          <w:szCs w:val="20"/>
          <w:lang w:eastAsia="ru-RU"/>
        </w:rPr>
        <w:t>и</w:t>
      </w:r>
      <w:r w:rsidRPr="0027225E">
        <w:rPr>
          <w:rFonts w:ascii="Times New Roman" w:eastAsia="Times New Roman" w:hAnsi="Times New Roman"/>
          <w:sz w:val="28"/>
          <w:szCs w:val="20"/>
          <w:lang w:eastAsia="ru-RU"/>
        </w:rPr>
        <w:t>;</w:t>
      </w:r>
    </w:p>
    <w:p w:rsidR="0027225E" w:rsidRPr="0027225E" w:rsidRDefault="0027225E" w:rsidP="00F36FFC">
      <w:pPr>
        <w:snapToGrid w:val="0"/>
        <w:ind w:firstLine="68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27225E">
        <w:rPr>
          <w:rFonts w:ascii="Times New Roman" w:eastAsia="Times New Roman" w:hAnsi="Times New Roman"/>
          <w:sz w:val="28"/>
          <w:szCs w:val="20"/>
          <w:lang w:eastAsia="ru-RU"/>
        </w:rPr>
        <w:t>3.2. КРС осуществляет следующие функции.</w:t>
      </w:r>
    </w:p>
    <w:p w:rsidR="0027225E" w:rsidRPr="0027225E" w:rsidRDefault="0027225E" w:rsidP="00F36FFC">
      <w:pPr>
        <w:snapToGrid w:val="0"/>
        <w:ind w:firstLine="68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27225E">
        <w:rPr>
          <w:rFonts w:ascii="Times New Roman" w:eastAsia="Times New Roman" w:hAnsi="Times New Roman"/>
          <w:sz w:val="28"/>
          <w:szCs w:val="20"/>
          <w:lang w:eastAsia="ru-RU"/>
        </w:rPr>
        <w:t xml:space="preserve">3.2.1. Обеспечивает контроль за соблюдением участниками избирательного процесса областных законов, нормативных актов Избирательной комиссии Ленинградской области, регулирующих </w:t>
      </w:r>
      <w:r w:rsidRPr="0027225E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 xml:space="preserve">финансирование </w:t>
      </w:r>
      <w:r w:rsidR="00A55403">
        <w:rPr>
          <w:rFonts w:ascii="Times New Roman" w:eastAsia="Times New Roman" w:hAnsi="Times New Roman"/>
          <w:sz w:val="28"/>
          <w:szCs w:val="20"/>
          <w:lang w:eastAsia="ru-RU"/>
        </w:rPr>
        <w:t xml:space="preserve">дополнительных </w:t>
      </w:r>
      <w:proofErr w:type="gramStart"/>
      <w:r w:rsidRPr="0027225E">
        <w:rPr>
          <w:rFonts w:ascii="Times New Roman" w:eastAsia="Times New Roman" w:hAnsi="Times New Roman"/>
          <w:sz w:val="28"/>
          <w:szCs w:val="20"/>
          <w:lang w:eastAsia="ru-RU"/>
        </w:rPr>
        <w:t>выборов депутат</w:t>
      </w:r>
      <w:r w:rsidR="00A55403">
        <w:rPr>
          <w:rFonts w:ascii="Times New Roman" w:eastAsia="Times New Roman" w:hAnsi="Times New Roman"/>
          <w:sz w:val="28"/>
          <w:szCs w:val="20"/>
          <w:lang w:eastAsia="ru-RU"/>
        </w:rPr>
        <w:t>а совета депутатов муниципального образования</w:t>
      </w:r>
      <w:proofErr w:type="gramEnd"/>
      <w:r w:rsidR="00A55403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spellStart"/>
      <w:r w:rsidR="00A55403">
        <w:rPr>
          <w:rFonts w:ascii="Times New Roman" w:eastAsia="Times New Roman" w:hAnsi="Times New Roman"/>
          <w:sz w:val="28"/>
          <w:szCs w:val="20"/>
          <w:lang w:eastAsia="ru-RU"/>
        </w:rPr>
        <w:t>Новоладожское</w:t>
      </w:r>
      <w:proofErr w:type="spellEnd"/>
      <w:r w:rsidR="00A55403">
        <w:rPr>
          <w:rFonts w:ascii="Times New Roman" w:eastAsia="Times New Roman" w:hAnsi="Times New Roman"/>
          <w:sz w:val="28"/>
          <w:szCs w:val="20"/>
          <w:lang w:eastAsia="ru-RU"/>
        </w:rPr>
        <w:t xml:space="preserve"> городское поселение </w:t>
      </w:r>
      <w:proofErr w:type="spellStart"/>
      <w:r w:rsidR="00A55403">
        <w:rPr>
          <w:rFonts w:ascii="Times New Roman" w:eastAsia="Times New Roman" w:hAnsi="Times New Roman"/>
          <w:sz w:val="28"/>
          <w:szCs w:val="20"/>
          <w:lang w:eastAsia="ru-RU"/>
        </w:rPr>
        <w:t>Волховского</w:t>
      </w:r>
      <w:proofErr w:type="spellEnd"/>
      <w:r w:rsidR="00A55403">
        <w:rPr>
          <w:rFonts w:ascii="Times New Roman" w:eastAsia="Times New Roman" w:hAnsi="Times New Roman"/>
          <w:sz w:val="28"/>
          <w:szCs w:val="20"/>
          <w:lang w:eastAsia="ru-RU"/>
        </w:rPr>
        <w:t xml:space="preserve"> муниципального района Ленинградской области</w:t>
      </w:r>
      <w:r w:rsidRPr="0027225E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</w:p>
    <w:p w:rsidR="0027225E" w:rsidRPr="0027225E" w:rsidRDefault="0027225E" w:rsidP="00F36FFC">
      <w:pPr>
        <w:snapToGrid w:val="0"/>
        <w:ind w:firstLine="68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27225E">
        <w:rPr>
          <w:rFonts w:ascii="Times New Roman" w:eastAsia="Times New Roman" w:hAnsi="Times New Roman"/>
          <w:sz w:val="28"/>
          <w:szCs w:val="20"/>
          <w:lang w:eastAsia="ru-RU"/>
        </w:rPr>
        <w:t>3.2.</w:t>
      </w:r>
      <w:r w:rsidR="00A55403"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 w:rsidRPr="0027225E">
        <w:rPr>
          <w:rFonts w:ascii="Times New Roman" w:eastAsia="Times New Roman" w:hAnsi="Times New Roman"/>
          <w:sz w:val="28"/>
          <w:szCs w:val="20"/>
          <w:lang w:eastAsia="ru-RU"/>
        </w:rPr>
        <w:t xml:space="preserve">. Обеспечивает </w:t>
      </w:r>
      <w:proofErr w:type="gramStart"/>
      <w:r w:rsidRPr="0027225E">
        <w:rPr>
          <w:rFonts w:ascii="Times New Roman" w:eastAsia="Times New Roman" w:hAnsi="Times New Roman"/>
          <w:sz w:val="28"/>
          <w:szCs w:val="20"/>
          <w:lang w:eastAsia="ru-RU"/>
        </w:rPr>
        <w:t>контроль за</w:t>
      </w:r>
      <w:proofErr w:type="gramEnd"/>
      <w:r w:rsidRPr="0027225E">
        <w:rPr>
          <w:rFonts w:ascii="Times New Roman" w:eastAsia="Times New Roman" w:hAnsi="Times New Roman"/>
          <w:sz w:val="28"/>
          <w:szCs w:val="20"/>
          <w:lang w:eastAsia="ru-RU"/>
        </w:rPr>
        <w:t xml:space="preserve"> соблюдением кандидатами установленного порядка финансирования проведения предвыборной агитации.</w:t>
      </w:r>
    </w:p>
    <w:p w:rsidR="0027225E" w:rsidRPr="0027225E" w:rsidRDefault="0027225E" w:rsidP="00F36FFC">
      <w:pPr>
        <w:widowControl w:val="0"/>
        <w:snapToGrid w:val="0"/>
        <w:ind w:firstLine="68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27225E">
        <w:rPr>
          <w:rFonts w:ascii="Times New Roman" w:eastAsia="Times New Roman" w:hAnsi="Times New Roman"/>
          <w:sz w:val="28"/>
          <w:szCs w:val="20"/>
          <w:lang w:eastAsia="ru-RU"/>
        </w:rPr>
        <w:t>3.2.</w:t>
      </w:r>
      <w:r w:rsidR="00A55403">
        <w:rPr>
          <w:rFonts w:ascii="Times New Roman" w:eastAsia="Times New Roman" w:hAnsi="Times New Roman"/>
          <w:sz w:val="28"/>
          <w:szCs w:val="20"/>
          <w:lang w:eastAsia="ru-RU"/>
        </w:rPr>
        <w:t>3</w:t>
      </w:r>
      <w:r w:rsidRPr="0027225E">
        <w:rPr>
          <w:rFonts w:ascii="Times New Roman" w:eastAsia="Times New Roman" w:hAnsi="Times New Roman"/>
          <w:sz w:val="28"/>
          <w:szCs w:val="20"/>
          <w:lang w:eastAsia="ru-RU"/>
        </w:rPr>
        <w:t>. Выявляет пожертвования, поступившие с нарушением установленного порядка, информирует кандидата, уполномоченных представителей кандидата по финансовым вопросам о необходимости их возврата жертвователю или перечисления в доход областного бюджета.</w:t>
      </w:r>
    </w:p>
    <w:p w:rsidR="0027225E" w:rsidRPr="0027225E" w:rsidRDefault="0027225E" w:rsidP="00F36FFC">
      <w:pPr>
        <w:widowControl w:val="0"/>
        <w:snapToGrid w:val="0"/>
        <w:ind w:firstLine="68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27225E">
        <w:rPr>
          <w:rFonts w:ascii="Times New Roman" w:eastAsia="Times New Roman" w:hAnsi="Times New Roman"/>
          <w:sz w:val="28"/>
          <w:szCs w:val="20"/>
          <w:lang w:eastAsia="ru-RU"/>
        </w:rPr>
        <w:t>3.4.</w:t>
      </w:r>
      <w:r w:rsidR="00A55403">
        <w:rPr>
          <w:rFonts w:ascii="Times New Roman" w:eastAsia="Times New Roman" w:hAnsi="Times New Roman"/>
          <w:sz w:val="28"/>
          <w:szCs w:val="20"/>
          <w:lang w:eastAsia="ru-RU"/>
        </w:rPr>
        <w:t>4</w:t>
      </w:r>
      <w:r w:rsidRPr="0027225E">
        <w:rPr>
          <w:rFonts w:ascii="Times New Roman" w:eastAsia="Times New Roman" w:hAnsi="Times New Roman"/>
          <w:sz w:val="28"/>
          <w:szCs w:val="20"/>
          <w:lang w:eastAsia="ru-RU"/>
        </w:rPr>
        <w:t>. Организует и обеспечивает проведения мероприятий по выявлению и пресечению расходования средств на проведение избирательной кампании кандидата помимо избирательного фонда кандидата.</w:t>
      </w:r>
    </w:p>
    <w:p w:rsidR="0027225E" w:rsidRPr="0027225E" w:rsidRDefault="0027225E" w:rsidP="00F36FFC">
      <w:pPr>
        <w:widowControl w:val="0"/>
        <w:snapToGrid w:val="0"/>
        <w:ind w:firstLine="68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27225E">
        <w:rPr>
          <w:rFonts w:ascii="Times New Roman" w:eastAsia="Times New Roman" w:hAnsi="Times New Roman"/>
          <w:sz w:val="28"/>
          <w:szCs w:val="20"/>
          <w:lang w:eastAsia="ru-RU"/>
        </w:rPr>
        <w:t>3.</w:t>
      </w:r>
      <w:r w:rsidR="00A55403">
        <w:rPr>
          <w:rFonts w:ascii="Times New Roman" w:eastAsia="Times New Roman" w:hAnsi="Times New Roman"/>
          <w:sz w:val="28"/>
          <w:szCs w:val="20"/>
          <w:lang w:eastAsia="ru-RU"/>
        </w:rPr>
        <w:t>4</w:t>
      </w:r>
      <w:r w:rsidRPr="0027225E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 w:rsidR="00A55403">
        <w:rPr>
          <w:rFonts w:ascii="Times New Roman" w:eastAsia="Times New Roman" w:hAnsi="Times New Roman"/>
          <w:sz w:val="28"/>
          <w:szCs w:val="20"/>
          <w:lang w:eastAsia="ru-RU"/>
        </w:rPr>
        <w:t>5</w:t>
      </w:r>
      <w:r w:rsidRPr="0027225E">
        <w:rPr>
          <w:rFonts w:ascii="Times New Roman" w:eastAsia="Times New Roman" w:hAnsi="Times New Roman"/>
          <w:sz w:val="28"/>
          <w:szCs w:val="20"/>
          <w:lang w:eastAsia="ru-RU"/>
        </w:rPr>
        <w:t xml:space="preserve">. Организует накопление и учет контрольных экземпляров печатных, аудиовизуальных агитационных материалов (или их копий), фотографий, иных агитационных материалов, представляемых в Комиссию кандидатом в целях </w:t>
      </w:r>
      <w:proofErr w:type="gramStart"/>
      <w:r w:rsidRPr="0027225E">
        <w:rPr>
          <w:rFonts w:ascii="Times New Roman" w:eastAsia="Times New Roman" w:hAnsi="Times New Roman"/>
          <w:sz w:val="28"/>
          <w:szCs w:val="20"/>
          <w:lang w:eastAsia="ru-RU"/>
        </w:rPr>
        <w:t>контроля за</w:t>
      </w:r>
      <w:proofErr w:type="gramEnd"/>
      <w:r w:rsidRPr="0027225E">
        <w:rPr>
          <w:rFonts w:ascii="Times New Roman" w:eastAsia="Times New Roman" w:hAnsi="Times New Roman"/>
          <w:sz w:val="28"/>
          <w:szCs w:val="20"/>
          <w:lang w:eastAsia="ru-RU"/>
        </w:rPr>
        <w:t xml:space="preserve"> их изготовлением и распространением за счет средств соответствующих избирательных фондов.</w:t>
      </w:r>
    </w:p>
    <w:p w:rsidR="0027225E" w:rsidRPr="0027225E" w:rsidRDefault="0027225E" w:rsidP="00F36FFC">
      <w:pPr>
        <w:snapToGrid w:val="0"/>
        <w:ind w:firstLine="68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27225E" w:rsidRPr="0027225E" w:rsidRDefault="0027225E" w:rsidP="00F36FFC">
      <w:pPr>
        <w:snapToGrid w:val="0"/>
        <w:ind w:firstLine="680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r w:rsidRPr="0027225E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4. Организация деятельности КРС</w:t>
      </w:r>
    </w:p>
    <w:p w:rsidR="0027225E" w:rsidRPr="0027225E" w:rsidRDefault="0027225E" w:rsidP="00F36FFC">
      <w:pPr>
        <w:snapToGrid w:val="0"/>
        <w:ind w:firstLine="68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27225E">
        <w:rPr>
          <w:rFonts w:ascii="Times New Roman" w:eastAsia="Times New Roman" w:hAnsi="Times New Roman"/>
          <w:sz w:val="28"/>
          <w:szCs w:val="20"/>
          <w:lang w:eastAsia="ru-RU"/>
        </w:rPr>
        <w:t>4.1. Руководитель КРС:</w:t>
      </w:r>
    </w:p>
    <w:p w:rsidR="0027225E" w:rsidRPr="0027225E" w:rsidRDefault="0027225E" w:rsidP="00F36FFC">
      <w:pPr>
        <w:snapToGrid w:val="0"/>
        <w:ind w:firstLine="68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27225E">
        <w:rPr>
          <w:rFonts w:ascii="Times New Roman" w:eastAsia="Times New Roman" w:hAnsi="Times New Roman"/>
          <w:sz w:val="28"/>
          <w:szCs w:val="20"/>
          <w:lang w:eastAsia="ru-RU"/>
        </w:rPr>
        <w:t xml:space="preserve">4.1.1. Осуществляет общее руководство КРС и несет ответственность за выполнение возложенных на нее задач. </w:t>
      </w:r>
    </w:p>
    <w:p w:rsidR="0027225E" w:rsidRPr="0027225E" w:rsidRDefault="0027225E" w:rsidP="00F36FFC">
      <w:pPr>
        <w:snapToGrid w:val="0"/>
        <w:ind w:firstLine="68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27225E">
        <w:rPr>
          <w:rFonts w:ascii="Times New Roman" w:eastAsia="Times New Roman" w:hAnsi="Times New Roman"/>
          <w:sz w:val="28"/>
          <w:szCs w:val="20"/>
          <w:lang w:eastAsia="ru-RU"/>
        </w:rPr>
        <w:t>4.1.2. Организует работу КРС, созывает ее заседания и председательствует на них, вносит на рассмотрение Комиссии предложения, связанные с организацией и совершенствованием работы КРС. Организует выполнение решений Комиссии и поручений председателя Комиссии, своих поручений, информирует Комиссию по вопросам, находящимся в компетенции КРС, о работе КРС на заседаниях и совещаниях.</w:t>
      </w:r>
    </w:p>
    <w:p w:rsidR="0027225E" w:rsidRPr="0027225E" w:rsidRDefault="0027225E" w:rsidP="00F36FFC">
      <w:pPr>
        <w:snapToGrid w:val="0"/>
        <w:ind w:firstLine="68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27225E">
        <w:rPr>
          <w:rFonts w:ascii="Times New Roman" w:eastAsia="Times New Roman" w:hAnsi="Times New Roman"/>
          <w:sz w:val="28"/>
          <w:szCs w:val="20"/>
          <w:lang w:eastAsia="ru-RU"/>
        </w:rPr>
        <w:t>4.1.3. Представляет КРС во взаимоотношениях с территориальными органами государственных и иных органов и учреждений, кандидатами на</w:t>
      </w:r>
      <w:r w:rsidR="00A55403">
        <w:rPr>
          <w:rFonts w:ascii="Times New Roman" w:eastAsia="Times New Roman" w:hAnsi="Times New Roman"/>
          <w:sz w:val="28"/>
          <w:szCs w:val="20"/>
          <w:lang w:eastAsia="ru-RU"/>
        </w:rPr>
        <w:t xml:space="preserve"> дополнительных</w:t>
      </w:r>
      <w:r w:rsidRPr="0027225E">
        <w:rPr>
          <w:rFonts w:ascii="Times New Roman" w:eastAsia="Times New Roman" w:hAnsi="Times New Roman"/>
          <w:sz w:val="28"/>
          <w:szCs w:val="20"/>
          <w:lang w:eastAsia="ru-RU"/>
        </w:rPr>
        <w:t xml:space="preserve"> выборах депутат</w:t>
      </w:r>
      <w:r w:rsidR="00A55403">
        <w:rPr>
          <w:rFonts w:ascii="Times New Roman" w:eastAsia="Times New Roman" w:hAnsi="Times New Roman"/>
          <w:sz w:val="28"/>
          <w:szCs w:val="20"/>
          <w:lang w:eastAsia="ru-RU"/>
        </w:rPr>
        <w:t xml:space="preserve">а совета депутатов муниципального образования </w:t>
      </w:r>
      <w:proofErr w:type="spellStart"/>
      <w:r w:rsidR="00A55403">
        <w:rPr>
          <w:rFonts w:ascii="Times New Roman" w:eastAsia="Times New Roman" w:hAnsi="Times New Roman"/>
          <w:sz w:val="28"/>
          <w:szCs w:val="20"/>
          <w:lang w:eastAsia="ru-RU"/>
        </w:rPr>
        <w:t>Новоладожское</w:t>
      </w:r>
      <w:proofErr w:type="spellEnd"/>
      <w:r w:rsidR="00A55403">
        <w:rPr>
          <w:rFonts w:ascii="Times New Roman" w:eastAsia="Times New Roman" w:hAnsi="Times New Roman"/>
          <w:sz w:val="28"/>
          <w:szCs w:val="20"/>
          <w:lang w:eastAsia="ru-RU"/>
        </w:rPr>
        <w:t xml:space="preserve"> городское поселение </w:t>
      </w:r>
      <w:proofErr w:type="spellStart"/>
      <w:r w:rsidR="00A55403">
        <w:rPr>
          <w:rFonts w:ascii="Times New Roman" w:eastAsia="Times New Roman" w:hAnsi="Times New Roman"/>
          <w:sz w:val="28"/>
          <w:szCs w:val="20"/>
          <w:lang w:eastAsia="ru-RU"/>
        </w:rPr>
        <w:t>Волховского</w:t>
      </w:r>
      <w:proofErr w:type="spellEnd"/>
      <w:r w:rsidR="00A55403">
        <w:rPr>
          <w:rFonts w:ascii="Times New Roman" w:eastAsia="Times New Roman" w:hAnsi="Times New Roman"/>
          <w:sz w:val="28"/>
          <w:szCs w:val="20"/>
          <w:lang w:eastAsia="ru-RU"/>
        </w:rPr>
        <w:t xml:space="preserve"> муниципального района  Лени</w:t>
      </w:r>
      <w:r w:rsidR="00F36FFC">
        <w:rPr>
          <w:rFonts w:ascii="Times New Roman" w:eastAsia="Times New Roman" w:hAnsi="Times New Roman"/>
          <w:sz w:val="28"/>
          <w:szCs w:val="20"/>
          <w:lang w:eastAsia="ru-RU"/>
        </w:rPr>
        <w:t>н</w:t>
      </w:r>
      <w:r w:rsidR="00A55403">
        <w:rPr>
          <w:rFonts w:ascii="Times New Roman" w:eastAsia="Times New Roman" w:hAnsi="Times New Roman"/>
          <w:sz w:val="28"/>
          <w:szCs w:val="20"/>
          <w:lang w:eastAsia="ru-RU"/>
        </w:rPr>
        <w:t>г</w:t>
      </w:r>
      <w:r w:rsidRPr="0027225E">
        <w:rPr>
          <w:rFonts w:ascii="Times New Roman" w:eastAsia="Times New Roman" w:hAnsi="Times New Roman"/>
          <w:sz w:val="28"/>
          <w:szCs w:val="20"/>
          <w:lang w:eastAsia="ru-RU"/>
        </w:rPr>
        <w:t>радской области.</w:t>
      </w:r>
    </w:p>
    <w:p w:rsidR="0027225E" w:rsidRPr="0027225E" w:rsidRDefault="0027225E" w:rsidP="00F36FFC">
      <w:pPr>
        <w:snapToGrid w:val="0"/>
        <w:ind w:firstLine="68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27225E">
        <w:rPr>
          <w:rFonts w:ascii="Times New Roman" w:eastAsia="Times New Roman" w:hAnsi="Times New Roman"/>
          <w:sz w:val="28"/>
          <w:szCs w:val="20"/>
          <w:lang w:eastAsia="ru-RU"/>
        </w:rPr>
        <w:t>4.1.4. Организует подготовку документов и иных материалов по вопросам ведения КРС.</w:t>
      </w:r>
    </w:p>
    <w:p w:rsidR="0027225E" w:rsidRPr="0027225E" w:rsidRDefault="0027225E" w:rsidP="00F36FFC">
      <w:pPr>
        <w:snapToGrid w:val="0"/>
        <w:ind w:firstLine="68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27225E">
        <w:rPr>
          <w:rFonts w:ascii="Times New Roman" w:eastAsia="Times New Roman" w:hAnsi="Times New Roman"/>
          <w:sz w:val="28"/>
          <w:szCs w:val="20"/>
          <w:lang w:eastAsia="ru-RU"/>
        </w:rPr>
        <w:t>4.1.5. Подписывает документы КРС, относящиеся к ее ведению.</w:t>
      </w:r>
    </w:p>
    <w:p w:rsidR="0027225E" w:rsidRPr="0027225E" w:rsidRDefault="0027225E" w:rsidP="00F36FFC">
      <w:pPr>
        <w:snapToGrid w:val="0"/>
        <w:ind w:firstLine="68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27225E">
        <w:rPr>
          <w:rFonts w:ascii="Times New Roman" w:eastAsia="Times New Roman" w:hAnsi="Times New Roman"/>
          <w:sz w:val="28"/>
          <w:szCs w:val="20"/>
          <w:lang w:eastAsia="ru-RU"/>
        </w:rPr>
        <w:t>4.1.6. Осуществляет иные полномочия, предусмотренные федеральным законодательством, законодательством Ленинградской области и настоящим Положением.</w:t>
      </w:r>
    </w:p>
    <w:p w:rsidR="0027225E" w:rsidRPr="0027225E" w:rsidRDefault="0027225E" w:rsidP="00F36FFC">
      <w:pPr>
        <w:snapToGrid w:val="0"/>
        <w:ind w:firstLine="68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27225E">
        <w:rPr>
          <w:rFonts w:ascii="Times New Roman" w:eastAsia="Times New Roman" w:hAnsi="Times New Roman"/>
          <w:sz w:val="28"/>
          <w:szCs w:val="20"/>
          <w:lang w:eastAsia="ru-RU"/>
        </w:rPr>
        <w:t>4.2.Члены КРС:</w:t>
      </w:r>
    </w:p>
    <w:p w:rsidR="0027225E" w:rsidRPr="0027225E" w:rsidRDefault="0027225E" w:rsidP="00F36FFC">
      <w:pPr>
        <w:snapToGrid w:val="0"/>
        <w:ind w:firstLine="68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27225E">
        <w:rPr>
          <w:rFonts w:ascii="Times New Roman" w:eastAsia="Times New Roman" w:hAnsi="Times New Roman"/>
          <w:sz w:val="28"/>
          <w:szCs w:val="20"/>
          <w:lang w:eastAsia="ru-RU"/>
        </w:rPr>
        <w:t>4.2.1. Обеспечивают качественное и своевременное выполнение возложенных на них обязанностей, участвуют в подготовке и проведении заседаний КРС.</w:t>
      </w:r>
    </w:p>
    <w:p w:rsidR="0027225E" w:rsidRPr="0027225E" w:rsidRDefault="0027225E" w:rsidP="00F36FFC">
      <w:pPr>
        <w:snapToGrid w:val="0"/>
        <w:ind w:firstLine="68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27225E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 xml:space="preserve">4.2.2. По поручению руководителя КРС участвуют в проверках соблюдения кандидатами на </w:t>
      </w:r>
      <w:r w:rsidR="00F36FFC">
        <w:rPr>
          <w:rFonts w:ascii="Times New Roman" w:eastAsia="Times New Roman" w:hAnsi="Times New Roman"/>
          <w:sz w:val="28"/>
          <w:szCs w:val="20"/>
          <w:lang w:eastAsia="ru-RU"/>
        </w:rPr>
        <w:t xml:space="preserve">дополнительных </w:t>
      </w:r>
      <w:r w:rsidRPr="0027225E">
        <w:rPr>
          <w:rFonts w:ascii="Times New Roman" w:eastAsia="Times New Roman" w:hAnsi="Times New Roman"/>
          <w:sz w:val="28"/>
          <w:szCs w:val="20"/>
          <w:lang w:eastAsia="ru-RU"/>
        </w:rPr>
        <w:t>выборах депутат</w:t>
      </w:r>
      <w:r w:rsidR="00F36FFC">
        <w:rPr>
          <w:rFonts w:ascii="Times New Roman" w:eastAsia="Times New Roman" w:hAnsi="Times New Roman"/>
          <w:sz w:val="28"/>
          <w:szCs w:val="20"/>
          <w:lang w:eastAsia="ru-RU"/>
        </w:rPr>
        <w:t>а</w:t>
      </w:r>
      <w:r w:rsidRPr="0027225E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F36FFC">
        <w:rPr>
          <w:rFonts w:ascii="Times New Roman" w:eastAsia="Times New Roman" w:hAnsi="Times New Roman"/>
          <w:sz w:val="28"/>
          <w:szCs w:val="20"/>
          <w:lang w:eastAsia="ru-RU"/>
        </w:rPr>
        <w:t xml:space="preserve">совета депутатов муниципального образования </w:t>
      </w:r>
      <w:proofErr w:type="spellStart"/>
      <w:r w:rsidR="00F36FFC">
        <w:rPr>
          <w:rFonts w:ascii="Times New Roman" w:eastAsia="Times New Roman" w:hAnsi="Times New Roman"/>
          <w:sz w:val="28"/>
          <w:szCs w:val="20"/>
          <w:lang w:eastAsia="ru-RU"/>
        </w:rPr>
        <w:t>Новоладожское</w:t>
      </w:r>
      <w:proofErr w:type="spellEnd"/>
      <w:r w:rsidR="00F36FFC">
        <w:rPr>
          <w:rFonts w:ascii="Times New Roman" w:eastAsia="Times New Roman" w:hAnsi="Times New Roman"/>
          <w:sz w:val="28"/>
          <w:szCs w:val="20"/>
          <w:lang w:eastAsia="ru-RU"/>
        </w:rPr>
        <w:t xml:space="preserve"> городское поселение </w:t>
      </w:r>
      <w:proofErr w:type="spellStart"/>
      <w:r w:rsidR="00F36FFC">
        <w:rPr>
          <w:rFonts w:ascii="Times New Roman" w:eastAsia="Times New Roman" w:hAnsi="Times New Roman"/>
          <w:sz w:val="28"/>
          <w:szCs w:val="20"/>
          <w:lang w:eastAsia="ru-RU"/>
        </w:rPr>
        <w:t>Волховского</w:t>
      </w:r>
      <w:proofErr w:type="spellEnd"/>
      <w:r w:rsidR="00F36FFC">
        <w:rPr>
          <w:rFonts w:ascii="Times New Roman" w:eastAsia="Times New Roman" w:hAnsi="Times New Roman"/>
          <w:sz w:val="28"/>
          <w:szCs w:val="20"/>
          <w:lang w:eastAsia="ru-RU"/>
        </w:rPr>
        <w:t xml:space="preserve"> муниципального района</w:t>
      </w:r>
      <w:r w:rsidRPr="0027225E">
        <w:rPr>
          <w:rFonts w:ascii="Times New Roman" w:eastAsia="Times New Roman" w:hAnsi="Times New Roman"/>
          <w:sz w:val="28"/>
          <w:szCs w:val="20"/>
          <w:lang w:eastAsia="ru-RU"/>
        </w:rPr>
        <w:t xml:space="preserve"> Ленинградской области законодательства Ленинградской области, постановлений Избирательной комиссии Ленинградской области</w:t>
      </w:r>
      <w:r w:rsidR="00F36FFC">
        <w:rPr>
          <w:rFonts w:ascii="Times New Roman" w:eastAsia="Times New Roman" w:hAnsi="Times New Roman"/>
          <w:sz w:val="28"/>
          <w:szCs w:val="20"/>
          <w:lang w:eastAsia="ru-RU"/>
        </w:rPr>
        <w:t xml:space="preserve">, решений территориальной избирательной комиссии  </w:t>
      </w:r>
      <w:proofErr w:type="spellStart"/>
      <w:r w:rsidR="00F36FFC">
        <w:rPr>
          <w:rFonts w:ascii="Times New Roman" w:eastAsia="Times New Roman" w:hAnsi="Times New Roman"/>
          <w:sz w:val="28"/>
          <w:szCs w:val="20"/>
          <w:lang w:eastAsia="ru-RU"/>
        </w:rPr>
        <w:t>Волховского</w:t>
      </w:r>
      <w:proofErr w:type="spellEnd"/>
      <w:r w:rsidR="00F36FFC">
        <w:rPr>
          <w:rFonts w:ascii="Times New Roman" w:eastAsia="Times New Roman" w:hAnsi="Times New Roman"/>
          <w:sz w:val="28"/>
          <w:szCs w:val="20"/>
          <w:lang w:eastAsia="ru-RU"/>
        </w:rPr>
        <w:t xml:space="preserve"> муниципального района</w:t>
      </w:r>
      <w:r w:rsidRPr="0027225E">
        <w:rPr>
          <w:rFonts w:ascii="Times New Roman" w:eastAsia="Times New Roman" w:hAnsi="Times New Roman"/>
          <w:sz w:val="28"/>
          <w:szCs w:val="20"/>
          <w:lang w:eastAsia="ru-RU"/>
        </w:rPr>
        <w:t xml:space="preserve">, </w:t>
      </w:r>
      <w:r w:rsidR="00F36FFC" w:rsidRPr="0027225E">
        <w:rPr>
          <w:rFonts w:ascii="Times New Roman" w:eastAsia="Times New Roman" w:hAnsi="Times New Roman"/>
          <w:sz w:val="28"/>
          <w:szCs w:val="20"/>
          <w:lang w:eastAsia="ru-RU"/>
        </w:rPr>
        <w:t xml:space="preserve">по вопросам </w:t>
      </w:r>
      <w:r w:rsidRPr="0027225E">
        <w:rPr>
          <w:rFonts w:ascii="Times New Roman" w:eastAsia="Times New Roman" w:hAnsi="Times New Roman"/>
          <w:sz w:val="28"/>
          <w:szCs w:val="20"/>
          <w:lang w:eastAsia="ru-RU"/>
        </w:rPr>
        <w:t>находящимся в компетенции КРС.</w:t>
      </w:r>
    </w:p>
    <w:p w:rsidR="0027225E" w:rsidRPr="0027225E" w:rsidRDefault="0027225E" w:rsidP="00F36FFC">
      <w:pPr>
        <w:snapToGrid w:val="0"/>
        <w:ind w:firstLine="68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27225E">
        <w:rPr>
          <w:rFonts w:ascii="Times New Roman" w:eastAsia="Times New Roman" w:hAnsi="Times New Roman"/>
          <w:sz w:val="28"/>
          <w:szCs w:val="20"/>
          <w:lang w:eastAsia="ru-RU"/>
        </w:rPr>
        <w:t xml:space="preserve">4.2.3. Обеспечивают </w:t>
      </w:r>
      <w:proofErr w:type="gramStart"/>
      <w:r w:rsidRPr="0027225E">
        <w:rPr>
          <w:rFonts w:ascii="Times New Roman" w:eastAsia="Times New Roman" w:hAnsi="Times New Roman"/>
          <w:sz w:val="28"/>
          <w:szCs w:val="20"/>
          <w:lang w:eastAsia="ru-RU"/>
        </w:rPr>
        <w:t>контроль за</w:t>
      </w:r>
      <w:proofErr w:type="gramEnd"/>
      <w:r w:rsidRPr="0027225E">
        <w:rPr>
          <w:rFonts w:ascii="Times New Roman" w:eastAsia="Times New Roman" w:hAnsi="Times New Roman"/>
          <w:sz w:val="28"/>
          <w:szCs w:val="20"/>
          <w:lang w:eastAsia="ru-RU"/>
        </w:rPr>
        <w:t xml:space="preserve"> устранением нарушений, выявленных в ходе проверок расходования бюджетных средств, выделенных нижестоящим избирательным комиссиям на подготовку и проведение выборов, за формированием и использованием денежных средств избирательных фондов кандидатов при проведении</w:t>
      </w:r>
      <w:r w:rsidR="00F36FFC">
        <w:rPr>
          <w:rFonts w:ascii="Times New Roman" w:eastAsia="Times New Roman" w:hAnsi="Times New Roman"/>
          <w:sz w:val="28"/>
          <w:szCs w:val="20"/>
          <w:lang w:eastAsia="ru-RU"/>
        </w:rPr>
        <w:t xml:space="preserve"> дополнительных </w:t>
      </w:r>
      <w:r w:rsidR="00F36FFC" w:rsidRPr="0027225E">
        <w:rPr>
          <w:rFonts w:ascii="Times New Roman" w:eastAsia="Times New Roman" w:hAnsi="Times New Roman"/>
          <w:sz w:val="28"/>
          <w:szCs w:val="20"/>
          <w:lang w:eastAsia="ru-RU"/>
        </w:rPr>
        <w:t>выборах депутат</w:t>
      </w:r>
      <w:r w:rsidR="00F36FFC">
        <w:rPr>
          <w:rFonts w:ascii="Times New Roman" w:eastAsia="Times New Roman" w:hAnsi="Times New Roman"/>
          <w:sz w:val="28"/>
          <w:szCs w:val="20"/>
          <w:lang w:eastAsia="ru-RU"/>
        </w:rPr>
        <w:t>а</w:t>
      </w:r>
      <w:r w:rsidR="00F36FFC" w:rsidRPr="0027225E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F36FFC">
        <w:rPr>
          <w:rFonts w:ascii="Times New Roman" w:eastAsia="Times New Roman" w:hAnsi="Times New Roman"/>
          <w:sz w:val="28"/>
          <w:szCs w:val="20"/>
          <w:lang w:eastAsia="ru-RU"/>
        </w:rPr>
        <w:t xml:space="preserve">совета депутатов муниципального образования </w:t>
      </w:r>
      <w:proofErr w:type="spellStart"/>
      <w:r w:rsidR="00F36FFC">
        <w:rPr>
          <w:rFonts w:ascii="Times New Roman" w:eastAsia="Times New Roman" w:hAnsi="Times New Roman"/>
          <w:sz w:val="28"/>
          <w:szCs w:val="20"/>
          <w:lang w:eastAsia="ru-RU"/>
        </w:rPr>
        <w:t>Новоладожское</w:t>
      </w:r>
      <w:proofErr w:type="spellEnd"/>
      <w:r w:rsidR="00F36FFC">
        <w:rPr>
          <w:rFonts w:ascii="Times New Roman" w:eastAsia="Times New Roman" w:hAnsi="Times New Roman"/>
          <w:sz w:val="28"/>
          <w:szCs w:val="20"/>
          <w:lang w:eastAsia="ru-RU"/>
        </w:rPr>
        <w:t xml:space="preserve"> городское поселение </w:t>
      </w:r>
      <w:proofErr w:type="spellStart"/>
      <w:r w:rsidR="00F36FFC">
        <w:rPr>
          <w:rFonts w:ascii="Times New Roman" w:eastAsia="Times New Roman" w:hAnsi="Times New Roman"/>
          <w:sz w:val="28"/>
          <w:szCs w:val="20"/>
          <w:lang w:eastAsia="ru-RU"/>
        </w:rPr>
        <w:t>Волховского</w:t>
      </w:r>
      <w:proofErr w:type="spellEnd"/>
      <w:r w:rsidR="00F36FFC">
        <w:rPr>
          <w:rFonts w:ascii="Times New Roman" w:eastAsia="Times New Roman" w:hAnsi="Times New Roman"/>
          <w:sz w:val="28"/>
          <w:szCs w:val="20"/>
          <w:lang w:eastAsia="ru-RU"/>
        </w:rPr>
        <w:t xml:space="preserve"> муниципального района</w:t>
      </w:r>
      <w:r w:rsidR="00F36FFC" w:rsidRPr="0027225E">
        <w:rPr>
          <w:rFonts w:ascii="Times New Roman" w:eastAsia="Times New Roman" w:hAnsi="Times New Roman"/>
          <w:sz w:val="28"/>
          <w:szCs w:val="20"/>
          <w:lang w:eastAsia="ru-RU"/>
        </w:rPr>
        <w:t xml:space="preserve"> Ленинградской области</w:t>
      </w:r>
      <w:r w:rsidRPr="0027225E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27225E" w:rsidRPr="0027225E" w:rsidRDefault="0027225E" w:rsidP="00F36FFC">
      <w:pPr>
        <w:snapToGrid w:val="0"/>
        <w:ind w:firstLine="68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27225E">
        <w:rPr>
          <w:rFonts w:ascii="Times New Roman" w:eastAsia="Times New Roman" w:hAnsi="Times New Roman"/>
          <w:sz w:val="28"/>
          <w:szCs w:val="20"/>
          <w:lang w:eastAsia="ru-RU"/>
        </w:rPr>
        <w:t>4.2.4. Готовят документы о финансовых нарушениях при проведении выборов, несут ответственность за достоверность сведений, указанных в этих документах.</w:t>
      </w:r>
    </w:p>
    <w:p w:rsidR="0027225E" w:rsidRPr="0027225E" w:rsidRDefault="0027225E" w:rsidP="00F36FFC">
      <w:pPr>
        <w:snapToGrid w:val="0"/>
        <w:ind w:firstLine="68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27225E">
        <w:rPr>
          <w:rFonts w:ascii="Times New Roman" w:eastAsia="Times New Roman" w:hAnsi="Times New Roman"/>
          <w:sz w:val="28"/>
          <w:szCs w:val="20"/>
          <w:lang w:eastAsia="ru-RU"/>
        </w:rPr>
        <w:t>4.2.5. По поручению руководителя КРС запрашивают и получают  сведения и материалы по вопросам, находящимся в компетенции КРС, от кандидатов на</w:t>
      </w:r>
      <w:r w:rsidR="00F36FFC" w:rsidRPr="00F36FFC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F36FFC">
        <w:rPr>
          <w:rFonts w:ascii="Times New Roman" w:eastAsia="Times New Roman" w:hAnsi="Times New Roman"/>
          <w:sz w:val="28"/>
          <w:szCs w:val="20"/>
          <w:lang w:eastAsia="ru-RU"/>
        </w:rPr>
        <w:t xml:space="preserve">дополнительных </w:t>
      </w:r>
      <w:r w:rsidR="00F36FFC" w:rsidRPr="0027225E">
        <w:rPr>
          <w:rFonts w:ascii="Times New Roman" w:eastAsia="Times New Roman" w:hAnsi="Times New Roman"/>
          <w:sz w:val="28"/>
          <w:szCs w:val="20"/>
          <w:lang w:eastAsia="ru-RU"/>
        </w:rPr>
        <w:t>выборах депутат</w:t>
      </w:r>
      <w:r w:rsidR="00F36FFC">
        <w:rPr>
          <w:rFonts w:ascii="Times New Roman" w:eastAsia="Times New Roman" w:hAnsi="Times New Roman"/>
          <w:sz w:val="28"/>
          <w:szCs w:val="20"/>
          <w:lang w:eastAsia="ru-RU"/>
        </w:rPr>
        <w:t>а</w:t>
      </w:r>
      <w:r w:rsidR="00F36FFC" w:rsidRPr="0027225E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F36FFC">
        <w:rPr>
          <w:rFonts w:ascii="Times New Roman" w:eastAsia="Times New Roman" w:hAnsi="Times New Roman"/>
          <w:sz w:val="28"/>
          <w:szCs w:val="20"/>
          <w:lang w:eastAsia="ru-RU"/>
        </w:rPr>
        <w:t xml:space="preserve">совета депутатов муниципального образования </w:t>
      </w:r>
      <w:proofErr w:type="spellStart"/>
      <w:r w:rsidR="00F36FFC">
        <w:rPr>
          <w:rFonts w:ascii="Times New Roman" w:eastAsia="Times New Roman" w:hAnsi="Times New Roman"/>
          <w:sz w:val="28"/>
          <w:szCs w:val="20"/>
          <w:lang w:eastAsia="ru-RU"/>
        </w:rPr>
        <w:t>Новоладожское</w:t>
      </w:r>
      <w:proofErr w:type="spellEnd"/>
      <w:r w:rsidR="00F36FFC">
        <w:rPr>
          <w:rFonts w:ascii="Times New Roman" w:eastAsia="Times New Roman" w:hAnsi="Times New Roman"/>
          <w:sz w:val="28"/>
          <w:szCs w:val="20"/>
          <w:lang w:eastAsia="ru-RU"/>
        </w:rPr>
        <w:t xml:space="preserve"> городское поселение </w:t>
      </w:r>
      <w:proofErr w:type="spellStart"/>
      <w:r w:rsidR="00F36FFC">
        <w:rPr>
          <w:rFonts w:ascii="Times New Roman" w:eastAsia="Times New Roman" w:hAnsi="Times New Roman"/>
          <w:sz w:val="28"/>
          <w:szCs w:val="20"/>
          <w:lang w:eastAsia="ru-RU"/>
        </w:rPr>
        <w:t>Волховского</w:t>
      </w:r>
      <w:proofErr w:type="spellEnd"/>
      <w:r w:rsidR="00F36FFC">
        <w:rPr>
          <w:rFonts w:ascii="Times New Roman" w:eastAsia="Times New Roman" w:hAnsi="Times New Roman"/>
          <w:sz w:val="28"/>
          <w:szCs w:val="20"/>
          <w:lang w:eastAsia="ru-RU"/>
        </w:rPr>
        <w:t xml:space="preserve"> муниципального района</w:t>
      </w:r>
      <w:r w:rsidR="00F36FFC" w:rsidRPr="0027225E">
        <w:rPr>
          <w:rFonts w:ascii="Times New Roman" w:eastAsia="Times New Roman" w:hAnsi="Times New Roman"/>
          <w:sz w:val="28"/>
          <w:szCs w:val="20"/>
          <w:lang w:eastAsia="ru-RU"/>
        </w:rPr>
        <w:t xml:space="preserve"> Ленинградской области</w:t>
      </w:r>
      <w:r w:rsidRPr="0027225E">
        <w:rPr>
          <w:rFonts w:ascii="Times New Roman" w:eastAsia="Times New Roman" w:hAnsi="Times New Roman"/>
          <w:sz w:val="28"/>
          <w:szCs w:val="20"/>
          <w:lang w:eastAsia="ru-RU"/>
        </w:rPr>
        <w:t>, территориальных органов государственных и иных органов и учреждений, а также от граждан и юридических лиц.</w:t>
      </w:r>
    </w:p>
    <w:p w:rsidR="0027225E" w:rsidRPr="0027225E" w:rsidRDefault="0027225E" w:rsidP="00F36FFC">
      <w:pPr>
        <w:snapToGrid w:val="0"/>
        <w:ind w:firstLine="68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27225E">
        <w:rPr>
          <w:rFonts w:ascii="Times New Roman" w:eastAsia="Times New Roman" w:hAnsi="Times New Roman"/>
          <w:sz w:val="28"/>
          <w:szCs w:val="20"/>
          <w:lang w:eastAsia="ru-RU"/>
        </w:rPr>
        <w:t>4.2.6. Присутствуют по поручению руководителя КРС на заседаниях Комиссии при обсуждении вопросов ведения КРС.</w:t>
      </w:r>
    </w:p>
    <w:p w:rsidR="0027225E" w:rsidRPr="0027225E" w:rsidRDefault="0027225E" w:rsidP="00F36FFC">
      <w:pPr>
        <w:snapToGrid w:val="0"/>
        <w:ind w:firstLine="68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27225E">
        <w:rPr>
          <w:rFonts w:ascii="Times New Roman" w:eastAsia="Times New Roman" w:hAnsi="Times New Roman"/>
          <w:sz w:val="28"/>
          <w:szCs w:val="20"/>
          <w:lang w:eastAsia="ru-RU"/>
        </w:rPr>
        <w:t>4.2.7. Участвуют в подготовке и проведении заседаний КРС, выступают на этих заседаниях.</w:t>
      </w:r>
    </w:p>
    <w:p w:rsidR="0027225E" w:rsidRPr="0027225E" w:rsidRDefault="0027225E" w:rsidP="00F36FFC">
      <w:pPr>
        <w:snapToGrid w:val="0"/>
        <w:ind w:firstLine="68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27225E">
        <w:rPr>
          <w:rFonts w:ascii="Times New Roman" w:eastAsia="Times New Roman" w:hAnsi="Times New Roman"/>
          <w:sz w:val="28"/>
          <w:szCs w:val="20"/>
          <w:lang w:eastAsia="ru-RU"/>
        </w:rPr>
        <w:t>4.2.8. Заблаговременно информируют руководителя КРС, если по уважительной причине не могут присутствовать на заседании КРС.</w:t>
      </w:r>
    </w:p>
    <w:p w:rsidR="0027225E" w:rsidRPr="0027225E" w:rsidRDefault="0027225E" w:rsidP="00F36FFC">
      <w:pPr>
        <w:snapToGrid w:val="0"/>
        <w:ind w:firstLine="68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27225E" w:rsidRPr="0027225E" w:rsidRDefault="0027225E" w:rsidP="00F36FFC">
      <w:pPr>
        <w:snapToGrid w:val="0"/>
        <w:ind w:firstLine="680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r w:rsidRPr="0027225E">
        <w:rPr>
          <w:rFonts w:ascii="Times New Roman" w:eastAsia="Times New Roman" w:hAnsi="Times New Roman"/>
          <w:sz w:val="28"/>
          <w:szCs w:val="20"/>
          <w:lang w:eastAsia="ru-RU"/>
        </w:rPr>
        <w:t>5</w:t>
      </w:r>
      <w:r w:rsidRPr="0027225E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. Заседания  КРС</w:t>
      </w:r>
    </w:p>
    <w:p w:rsidR="0027225E" w:rsidRPr="0027225E" w:rsidRDefault="0027225E" w:rsidP="00F36FFC">
      <w:pPr>
        <w:snapToGrid w:val="0"/>
        <w:ind w:firstLine="68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27225E">
        <w:rPr>
          <w:rFonts w:ascii="Times New Roman" w:eastAsia="Times New Roman" w:hAnsi="Times New Roman"/>
          <w:sz w:val="28"/>
          <w:szCs w:val="20"/>
          <w:lang w:eastAsia="ru-RU"/>
        </w:rPr>
        <w:t>5.1. Заседания КРС проводятся по мере необходимости и оформляются протоколом, который подписывается руководителем КРС.</w:t>
      </w:r>
    </w:p>
    <w:p w:rsidR="0027225E" w:rsidRPr="0027225E" w:rsidRDefault="0027225E" w:rsidP="00F36FFC">
      <w:pPr>
        <w:snapToGrid w:val="0"/>
        <w:ind w:firstLine="68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27225E">
        <w:rPr>
          <w:rFonts w:ascii="Times New Roman" w:eastAsia="Times New Roman" w:hAnsi="Times New Roman"/>
          <w:sz w:val="28"/>
          <w:szCs w:val="20"/>
          <w:lang w:eastAsia="ru-RU"/>
        </w:rPr>
        <w:t>5.2. Председательствует на заседании КРС ее руководитель. Вопросы для рассмотрения на заседании КРС вносятся руководителем КРС как по собственной инициативе, так и на основании предложений членов КРС.</w:t>
      </w:r>
    </w:p>
    <w:p w:rsidR="0027225E" w:rsidRPr="0027225E" w:rsidRDefault="0027225E" w:rsidP="00F36FFC">
      <w:pPr>
        <w:snapToGrid w:val="0"/>
        <w:ind w:firstLine="68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27225E">
        <w:rPr>
          <w:rFonts w:ascii="Times New Roman" w:eastAsia="Times New Roman" w:hAnsi="Times New Roman"/>
          <w:sz w:val="28"/>
          <w:szCs w:val="20"/>
          <w:lang w:eastAsia="ru-RU"/>
        </w:rPr>
        <w:t>5.3. На заседания КРС могут приглашаться кандидаты, представители избирательных комиссий, представители средств массовой информации.</w:t>
      </w:r>
    </w:p>
    <w:p w:rsidR="0027225E" w:rsidRPr="0027225E" w:rsidRDefault="0027225E" w:rsidP="00F36FFC">
      <w:pPr>
        <w:snapToGrid w:val="0"/>
        <w:ind w:firstLine="68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27225E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:rsidR="0027225E" w:rsidRPr="0027225E" w:rsidRDefault="0027225E" w:rsidP="00F36FFC">
      <w:pPr>
        <w:snapToGrid w:val="0"/>
        <w:ind w:firstLine="68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27225E">
        <w:rPr>
          <w:rFonts w:ascii="Times New Roman" w:eastAsia="Times New Roman" w:hAnsi="Times New Roman"/>
          <w:b/>
          <w:sz w:val="28"/>
          <w:szCs w:val="20"/>
          <w:lang w:eastAsia="ru-RU"/>
        </w:rPr>
        <w:t>7. Обеспечение деятельности КРС</w:t>
      </w:r>
    </w:p>
    <w:p w:rsidR="00CB14F7" w:rsidRPr="00F36FFC" w:rsidRDefault="0027225E" w:rsidP="00F36FFC">
      <w:pPr>
        <w:snapToGrid w:val="0"/>
        <w:ind w:firstLine="68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27225E">
        <w:rPr>
          <w:rFonts w:ascii="Times New Roman" w:eastAsia="Times New Roman" w:hAnsi="Times New Roman"/>
          <w:sz w:val="28"/>
          <w:szCs w:val="20"/>
          <w:lang w:eastAsia="ru-RU"/>
        </w:rPr>
        <w:t>Правовое, организационное и материально-техническое обеспечение деятельности КРС осуществляет Комиссия.</w:t>
      </w:r>
    </w:p>
    <w:sectPr w:rsidR="00CB14F7" w:rsidRPr="00F36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431D0"/>
    <w:multiLevelType w:val="multilevel"/>
    <w:tmpl w:val="880A5E9C"/>
    <w:lvl w:ilvl="0">
      <w:start w:val="11"/>
      <w:numFmt w:val="decimal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>
    <w:nsid w:val="2D997294"/>
    <w:multiLevelType w:val="multilevel"/>
    <w:tmpl w:val="E0C81314"/>
    <w:lvl w:ilvl="0">
      <w:start w:val="11"/>
      <w:numFmt w:val="decimal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302E198A"/>
    <w:multiLevelType w:val="hybridMultilevel"/>
    <w:tmpl w:val="831E7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C820B5"/>
    <w:multiLevelType w:val="hybridMultilevel"/>
    <w:tmpl w:val="A03A5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3244B7"/>
    <w:multiLevelType w:val="hybridMultilevel"/>
    <w:tmpl w:val="B0D8D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9C8"/>
    <w:rsid w:val="000C3519"/>
    <w:rsid w:val="000E3758"/>
    <w:rsid w:val="000F767D"/>
    <w:rsid w:val="001209F9"/>
    <w:rsid w:val="00131C67"/>
    <w:rsid w:val="001715F2"/>
    <w:rsid w:val="001B5469"/>
    <w:rsid w:val="001D5AA7"/>
    <w:rsid w:val="0027225E"/>
    <w:rsid w:val="00291259"/>
    <w:rsid w:val="002E19C8"/>
    <w:rsid w:val="002E4DB4"/>
    <w:rsid w:val="00355226"/>
    <w:rsid w:val="0040587C"/>
    <w:rsid w:val="0049032A"/>
    <w:rsid w:val="00515666"/>
    <w:rsid w:val="00527B85"/>
    <w:rsid w:val="005E5E20"/>
    <w:rsid w:val="005F370B"/>
    <w:rsid w:val="006310F3"/>
    <w:rsid w:val="00644ABA"/>
    <w:rsid w:val="00762FD0"/>
    <w:rsid w:val="007D303B"/>
    <w:rsid w:val="0090773A"/>
    <w:rsid w:val="009869C5"/>
    <w:rsid w:val="0099610C"/>
    <w:rsid w:val="009C1183"/>
    <w:rsid w:val="009D12AB"/>
    <w:rsid w:val="00A55403"/>
    <w:rsid w:val="00B61F3D"/>
    <w:rsid w:val="00CB14F7"/>
    <w:rsid w:val="00D51A25"/>
    <w:rsid w:val="00D93216"/>
    <w:rsid w:val="00F36FFC"/>
    <w:rsid w:val="00FB6C3C"/>
    <w:rsid w:val="00FC4210"/>
    <w:rsid w:val="00FD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AA7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A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76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767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AA7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A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76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767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7</Pages>
  <Words>1926</Words>
  <Characters>10980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2016-06-22T06:33:00Z</cp:lastPrinted>
  <dcterms:created xsi:type="dcterms:W3CDTF">2016-05-19T13:35:00Z</dcterms:created>
  <dcterms:modified xsi:type="dcterms:W3CDTF">2020-08-04T14:29:00Z</dcterms:modified>
</cp:coreProperties>
</file>