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CC" w:rsidRDefault="002373CC" w:rsidP="002373CC">
      <w:pPr>
        <w:tabs>
          <w:tab w:val="left" w:pos="27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2373CC" w:rsidRDefault="002373CC" w:rsidP="002373CC">
      <w:pPr>
        <w:tabs>
          <w:tab w:val="left" w:pos="2758"/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2373CC" w:rsidRDefault="002373CC" w:rsidP="002373CC">
      <w:pPr>
        <w:tabs>
          <w:tab w:val="left" w:pos="2758"/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373CC" w:rsidRDefault="002373CC" w:rsidP="002373CC">
      <w:pPr>
        <w:tabs>
          <w:tab w:val="left" w:pos="2758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373CC" w:rsidRDefault="002373CC" w:rsidP="002373CC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5F2D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2020 года                                                                                  № 70</w:t>
      </w:r>
      <w:r w:rsidR="006A06A2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373CC" w:rsidRDefault="002373CC" w:rsidP="002373CC">
      <w:pPr>
        <w:tabs>
          <w:tab w:val="left" w:pos="27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3CC" w:rsidRDefault="002373CC" w:rsidP="002373CC">
      <w:pPr>
        <w:tabs>
          <w:tab w:val="left" w:pos="2758"/>
        </w:tabs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373CC" w:rsidRDefault="002373CC" w:rsidP="002373CC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количестве переносных ящиков для голосования </w:t>
      </w:r>
    </w:p>
    <w:p w:rsidR="002373CC" w:rsidRDefault="002373CC" w:rsidP="002373CC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 помещения для голосования при проведении общероссийского голосования по вопросу одобрения изменений </w:t>
      </w:r>
    </w:p>
    <w:p w:rsidR="002373CC" w:rsidRDefault="002373CC" w:rsidP="002373CC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Конституцию Российской Федерации 1 июля 2020 года </w:t>
      </w:r>
    </w:p>
    <w:p w:rsidR="002373CC" w:rsidRDefault="002373CC" w:rsidP="002373CC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избирательных участках № 61-114</w:t>
      </w:r>
    </w:p>
    <w:p w:rsidR="002373CC" w:rsidRDefault="002373CC" w:rsidP="002373CC">
      <w:pPr>
        <w:tabs>
          <w:tab w:val="left" w:pos="2758"/>
          <w:tab w:val="left" w:pos="80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3CC" w:rsidRDefault="002373CC" w:rsidP="002373CC">
      <w:pPr>
        <w:tabs>
          <w:tab w:val="left" w:pos="2758"/>
          <w:tab w:val="left" w:pos="8040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373CC" w:rsidRDefault="002373CC" w:rsidP="002373CC">
      <w:pPr>
        <w:tabs>
          <w:tab w:val="left" w:pos="720"/>
          <w:tab w:val="left" w:pos="27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п. 6.6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 (в редакции постановлений ЦИК России от 2 июня 2020 года № 250/1840-7),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Ш И Л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373CC" w:rsidRDefault="002373CC" w:rsidP="002373CC">
      <w:pPr>
        <w:tabs>
          <w:tab w:val="left" w:pos="720"/>
          <w:tab w:val="left" w:pos="27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73CC" w:rsidRDefault="002373CC" w:rsidP="002373CC">
      <w:pPr>
        <w:pStyle w:val="a3"/>
        <w:numPr>
          <w:ilvl w:val="0"/>
          <w:numId w:val="3"/>
        </w:num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для проведения голосования вне помещения для голосования при проведении </w:t>
      </w:r>
      <w:proofErr w:type="spellStart"/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>общероссйского</w:t>
      </w:r>
      <w:proofErr w:type="spellEnd"/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голосования по вопросу одобрения изменений в Конституцию Российской Федерации 1 июля 2020 года на избирательных участках  №№ 61-114 следующее количество переносных ящиков для голосования:</w:t>
      </w:r>
    </w:p>
    <w:p w:rsidR="002373CC" w:rsidRDefault="002373CC" w:rsidP="002373CC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092"/>
        <w:gridCol w:w="6602"/>
      </w:tblGrid>
      <w:tr w:rsidR="002373CC" w:rsidTr="002373CC">
        <w:trPr>
          <w:trHeight w:val="203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51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  <w:tc>
          <w:tcPr>
            <w:tcW w:w="6602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переносных ящиков для голосования вне помещения для голосования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602" w:type="dxa"/>
          </w:tcPr>
          <w:p w:rsidR="002373CC" w:rsidRDefault="00250B27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373CC" w:rsidTr="002373CC">
        <w:trPr>
          <w:trHeight w:val="177"/>
        </w:trPr>
        <w:tc>
          <w:tcPr>
            <w:tcW w:w="503" w:type="dxa"/>
          </w:tcPr>
          <w:p w:rsidR="002373CC" w:rsidRDefault="002373CC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51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602" w:type="dxa"/>
          </w:tcPr>
          <w:p w:rsidR="002373CC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1152B" w:rsidTr="002373CC">
        <w:trPr>
          <w:trHeight w:val="177"/>
        </w:trPr>
        <w:tc>
          <w:tcPr>
            <w:tcW w:w="503" w:type="dxa"/>
          </w:tcPr>
          <w:p w:rsidR="0001152B" w:rsidRDefault="0001152B" w:rsidP="002373CC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51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602" w:type="dxa"/>
          </w:tcPr>
          <w:p w:rsidR="0001152B" w:rsidRDefault="0001152B" w:rsidP="0001152B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373CC" w:rsidRDefault="002373CC" w:rsidP="002373CC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3CC" w:rsidRDefault="0001152B" w:rsidP="0001152B">
      <w:pPr>
        <w:pStyle w:val="a3"/>
        <w:numPr>
          <w:ilvl w:val="0"/>
          <w:numId w:val="3"/>
        </w:num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Участковым избирательным комиссиям избирательных участков № 61-114 подготовить установленное в п.1 настоящего решения количество переносных ящиков для голосования вне помещения для голосования, присвоив им соответствующие порядковые номера.</w:t>
      </w:r>
    </w:p>
    <w:p w:rsidR="002373CC" w:rsidRDefault="0001152B" w:rsidP="002373CC">
      <w:pPr>
        <w:pStyle w:val="a3"/>
        <w:numPr>
          <w:ilvl w:val="0"/>
          <w:numId w:val="3"/>
        </w:num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3CC">
        <w:rPr>
          <w:rFonts w:ascii="Times New Roman" w:eastAsia="Times New Roman" w:hAnsi="Times New Roman"/>
          <w:sz w:val="28"/>
          <w:szCs w:val="28"/>
          <w:lang w:eastAsia="ru-RU"/>
        </w:rPr>
        <w:t>Направить копию настоящего решения в участковые избирательные комиссии избирательных участков №№ 61-114.</w:t>
      </w:r>
    </w:p>
    <w:p w:rsidR="002373CC" w:rsidRPr="0001152B" w:rsidRDefault="0001152B" w:rsidP="0001152B">
      <w:pPr>
        <w:pStyle w:val="a3"/>
        <w:numPr>
          <w:ilvl w:val="0"/>
          <w:numId w:val="3"/>
        </w:num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2373CC" w:rsidRDefault="002373CC" w:rsidP="002373CC">
      <w:pPr>
        <w:tabs>
          <w:tab w:val="left" w:pos="720"/>
          <w:tab w:val="left" w:pos="275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373CC" w:rsidRDefault="002373CC" w:rsidP="002373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3CC" w:rsidRDefault="002373CC" w:rsidP="002373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2373CC" w:rsidRDefault="002373CC" w:rsidP="002373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                              Семенова Э.Е.</w:t>
      </w:r>
    </w:p>
    <w:p w:rsidR="002373CC" w:rsidRDefault="002373CC" w:rsidP="002373C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2373CC" w:rsidRDefault="002373CC" w:rsidP="002373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2373CC" w:rsidRDefault="002373CC" w:rsidP="002373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                       Поликарпова О.Н. </w:t>
      </w:r>
    </w:p>
    <w:p w:rsidR="002373CC" w:rsidRDefault="002373CC" w:rsidP="002373CC">
      <w:pPr>
        <w:rPr>
          <w:sz w:val="28"/>
          <w:szCs w:val="28"/>
        </w:rPr>
      </w:pPr>
    </w:p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DB7"/>
    <w:multiLevelType w:val="hybridMultilevel"/>
    <w:tmpl w:val="6AC0C390"/>
    <w:lvl w:ilvl="0" w:tplc="CAEC507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876BB1"/>
    <w:multiLevelType w:val="hybridMultilevel"/>
    <w:tmpl w:val="2716D8D0"/>
    <w:lvl w:ilvl="0" w:tplc="44B2AF6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B4816"/>
    <w:multiLevelType w:val="hybridMultilevel"/>
    <w:tmpl w:val="0A0E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15"/>
    <w:rsid w:val="0001152B"/>
    <w:rsid w:val="00020645"/>
    <w:rsid w:val="00140615"/>
    <w:rsid w:val="002373CC"/>
    <w:rsid w:val="00250B27"/>
    <w:rsid w:val="005F2DA2"/>
    <w:rsid w:val="006A06A2"/>
    <w:rsid w:val="0084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2020-06-25T09:43:00Z</cp:lastPrinted>
  <dcterms:created xsi:type="dcterms:W3CDTF">2020-06-24T17:06:00Z</dcterms:created>
  <dcterms:modified xsi:type="dcterms:W3CDTF">2020-06-25T09:43:00Z</dcterms:modified>
</cp:coreProperties>
</file>