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2DD1A61B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984A72">
        <w:rPr>
          <w:b w:val="0"/>
          <w:szCs w:val="28"/>
        </w:rPr>
        <w:t>5</w:t>
      </w:r>
      <w:r w:rsidR="00033892">
        <w:rPr>
          <w:b w:val="0"/>
          <w:szCs w:val="28"/>
        </w:rPr>
        <w:t>9</w:t>
      </w:r>
      <w:r w:rsidR="007A29D8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4CD13086" w14:textId="3369F45C" w:rsidR="00984A72" w:rsidRDefault="007A29D8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Иссадское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  <w:proofErr w:type="spellStart"/>
      <w:r w:rsidR="00984A72">
        <w:rPr>
          <w:b/>
          <w:sz w:val="28"/>
          <w:szCs w:val="28"/>
        </w:rPr>
        <w:t>Волховского</w:t>
      </w:r>
      <w:proofErr w:type="spellEnd"/>
      <w:r w:rsidR="00984A72"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36B1EFB5" w14:textId="77777777" w:rsidR="007A29D8" w:rsidRDefault="00765FA6" w:rsidP="00765F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r w:rsidR="000338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A29D8">
        <w:rPr>
          <w:rFonts w:eastAsia="Calibri"/>
          <w:sz w:val="26"/>
          <w:szCs w:val="26"/>
          <w:lang w:eastAsia="en-US"/>
        </w:rPr>
        <w:t>Иссадского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7A29D8">
        <w:rPr>
          <w:rFonts w:eastAsia="Calibri"/>
          <w:sz w:val="26"/>
          <w:szCs w:val="26"/>
          <w:lang w:eastAsia="en-US"/>
        </w:rPr>
        <w:t>Иссадское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14:paraId="13A4F8F8" w14:textId="6345D668" w:rsidR="00A520F9" w:rsidRPr="00281E1C" w:rsidRDefault="00984A72" w:rsidP="007A29D8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1C100EE0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7A29D8">
        <w:rPr>
          <w:sz w:val="26"/>
          <w:szCs w:val="26"/>
        </w:rPr>
        <w:t>Иссадское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7A29D8">
        <w:rPr>
          <w:sz w:val="26"/>
          <w:szCs w:val="26"/>
        </w:rPr>
        <w:t>Иссадскому</w:t>
      </w:r>
      <w:proofErr w:type="spellEnd"/>
      <w:r w:rsidR="00281E1C" w:rsidRPr="00281E1C">
        <w:rPr>
          <w:sz w:val="26"/>
          <w:szCs w:val="26"/>
        </w:rPr>
        <w:t xml:space="preserve"> 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0BF96D7A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7A29D8">
        <w:rPr>
          <w:sz w:val="26"/>
          <w:szCs w:val="26"/>
        </w:rPr>
        <w:t>Иссадское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50B6C2AB" w14:textId="77777777" w:rsidR="009F06B3" w:rsidRDefault="009F06B3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3164A642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</w:t>
      </w:r>
      <w:r w:rsidR="00131837">
        <w:rPr>
          <w:sz w:val="28"/>
          <w:szCs w:val="28"/>
        </w:rPr>
        <w:t>9</w:t>
      </w:r>
      <w:r w:rsidR="000338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4DA1C43F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7A29D8">
        <w:rPr>
          <w:sz w:val="28"/>
          <w:szCs w:val="28"/>
        </w:rPr>
        <w:t>Иссадское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271F9DF1" w:rsidR="002D6BD5" w:rsidRPr="002D6BD5" w:rsidRDefault="002D6BD5" w:rsidP="007149B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r w:rsidR="007149B7">
              <w:rPr>
                <w:sz w:val="28"/>
                <w:szCs w:val="28"/>
              </w:rPr>
              <w:t>Иссадскому</w:t>
            </w:r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762553AC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06B3">
              <w:rPr>
                <w:sz w:val="28"/>
                <w:szCs w:val="28"/>
              </w:rPr>
              <w:t xml:space="preserve"> Гурьянов Евгений Владимирович</w:t>
            </w:r>
          </w:p>
          <w:p w14:paraId="3C7151A9" w14:textId="1107D484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06B3">
              <w:rPr>
                <w:sz w:val="28"/>
                <w:szCs w:val="28"/>
              </w:rPr>
              <w:t xml:space="preserve"> </w:t>
            </w:r>
            <w:proofErr w:type="spellStart"/>
            <w:r w:rsidR="009F06B3">
              <w:rPr>
                <w:sz w:val="28"/>
                <w:szCs w:val="28"/>
              </w:rPr>
              <w:t>Дюкова</w:t>
            </w:r>
            <w:proofErr w:type="spellEnd"/>
            <w:r w:rsidR="009F06B3">
              <w:rPr>
                <w:sz w:val="28"/>
                <w:szCs w:val="28"/>
              </w:rPr>
              <w:t xml:space="preserve"> Юлия Юрьевна</w:t>
            </w:r>
          </w:p>
          <w:p w14:paraId="6256998F" w14:textId="7470762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06B3">
              <w:rPr>
                <w:sz w:val="28"/>
                <w:szCs w:val="28"/>
              </w:rPr>
              <w:t xml:space="preserve"> Каупер Игорь Вячеславович</w:t>
            </w:r>
          </w:p>
          <w:p w14:paraId="59FC38F7" w14:textId="197100AC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F06B3">
              <w:rPr>
                <w:sz w:val="28"/>
                <w:szCs w:val="28"/>
              </w:rPr>
              <w:t xml:space="preserve"> </w:t>
            </w:r>
            <w:proofErr w:type="spellStart"/>
            <w:r w:rsidR="009F06B3">
              <w:rPr>
                <w:sz w:val="28"/>
                <w:szCs w:val="28"/>
              </w:rPr>
              <w:t>Кафорин</w:t>
            </w:r>
            <w:proofErr w:type="spellEnd"/>
            <w:r w:rsidR="009F06B3">
              <w:rPr>
                <w:sz w:val="28"/>
                <w:szCs w:val="28"/>
              </w:rPr>
              <w:t xml:space="preserve"> Сергей Александрович</w:t>
            </w:r>
          </w:p>
          <w:p w14:paraId="05FC7466" w14:textId="1F3385F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F06B3">
              <w:rPr>
                <w:sz w:val="28"/>
                <w:szCs w:val="28"/>
              </w:rPr>
              <w:t>Кисина Ирина Викторовна</w:t>
            </w:r>
          </w:p>
          <w:p w14:paraId="410A16B7" w14:textId="16A68F5A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F06B3">
              <w:rPr>
                <w:sz w:val="28"/>
                <w:szCs w:val="28"/>
              </w:rPr>
              <w:t xml:space="preserve">Колхонен Игорь </w:t>
            </w:r>
            <w:proofErr w:type="spellStart"/>
            <w:r w:rsidR="009F06B3">
              <w:rPr>
                <w:sz w:val="28"/>
                <w:szCs w:val="28"/>
              </w:rPr>
              <w:t>Эйнович</w:t>
            </w:r>
            <w:proofErr w:type="spellEnd"/>
          </w:p>
          <w:p w14:paraId="603C4FFA" w14:textId="0ED61B88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F06B3">
              <w:rPr>
                <w:sz w:val="28"/>
                <w:szCs w:val="28"/>
              </w:rPr>
              <w:t xml:space="preserve"> </w:t>
            </w:r>
            <w:proofErr w:type="spellStart"/>
            <w:r w:rsidR="009F06B3">
              <w:rPr>
                <w:sz w:val="28"/>
                <w:szCs w:val="28"/>
              </w:rPr>
              <w:t>Магрицкий</w:t>
            </w:r>
            <w:proofErr w:type="spellEnd"/>
            <w:r w:rsidR="009F06B3">
              <w:rPr>
                <w:sz w:val="28"/>
                <w:szCs w:val="28"/>
              </w:rPr>
              <w:t xml:space="preserve"> Георгий Николаевич</w:t>
            </w:r>
          </w:p>
          <w:p w14:paraId="7D616063" w14:textId="46EAEDD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F06B3">
              <w:rPr>
                <w:sz w:val="28"/>
                <w:szCs w:val="28"/>
              </w:rPr>
              <w:t xml:space="preserve"> Мочалов Сергей Евгеньевич</w:t>
            </w:r>
          </w:p>
          <w:p w14:paraId="0B48615F" w14:textId="3DB3759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F06B3">
              <w:rPr>
                <w:sz w:val="28"/>
                <w:szCs w:val="28"/>
              </w:rPr>
              <w:t xml:space="preserve"> Трошкин Сергей Александрович</w:t>
            </w:r>
          </w:p>
          <w:p w14:paraId="1B6AF7B1" w14:textId="28B256C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F06B3">
              <w:rPr>
                <w:sz w:val="28"/>
                <w:szCs w:val="28"/>
              </w:rPr>
              <w:t xml:space="preserve"> Царёв Николай Сергеевич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bookmarkStart w:id="0" w:name="_GoBack"/>
      <w:bookmarkEnd w:id="0"/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CA0DC" w14:textId="77777777" w:rsidR="00AB77DF" w:rsidRDefault="00AB77DF" w:rsidP="00E737F2">
      <w:r>
        <w:separator/>
      </w:r>
    </w:p>
  </w:endnote>
  <w:endnote w:type="continuationSeparator" w:id="0">
    <w:p w14:paraId="72CE3A56" w14:textId="77777777" w:rsidR="00AB77DF" w:rsidRDefault="00AB77DF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0541" w14:textId="77777777" w:rsidR="00AB77DF" w:rsidRDefault="00AB77DF" w:rsidP="00E737F2">
      <w:r>
        <w:separator/>
      </w:r>
    </w:p>
  </w:footnote>
  <w:footnote w:type="continuationSeparator" w:id="0">
    <w:p w14:paraId="3E5CC828" w14:textId="77777777" w:rsidR="00AB77DF" w:rsidRDefault="00AB77DF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F72EC"/>
    <w:rsid w:val="00131837"/>
    <w:rsid w:val="001E2A6A"/>
    <w:rsid w:val="001F44B1"/>
    <w:rsid w:val="00281E1C"/>
    <w:rsid w:val="002A1190"/>
    <w:rsid w:val="002D6BD5"/>
    <w:rsid w:val="002E0981"/>
    <w:rsid w:val="00383EF6"/>
    <w:rsid w:val="00393F54"/>
    <w:rsid w:val="003D767A"/>
    <w:rsid w:val="004434D4"/>
    <w:rsid w:val="004818AB"/>
    <w:rsid w:val="004C2428"/>
    <w:rsid w:val="004D69C4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65FA6"/>
    <w:rsid w:val="007A16DD"/>
    <w:rsid w:val="007A29D8"/>
    <w:rsid w:val="007D14FD"/>
    <w:rsid w:val="00820AEC"/>
    <w:rsid w:val="00895907"/>
    <w:rsid w:val="008F7650"/>
    <w:rsid w:val="00923BB8"/>
    <w:rsid w:val="00984A72"/>
    <w:rsid w:val="009F06B3"/>
    <w:rsid w:val="00A1092E"/>
    <w:rsid w:val="00A22A36"/>
    <w:rsid w:val="00A520F9"/>
    <w:rsid w:val="00A523B4"/>
    <w:rsid w:val="00AB77DF"/>
    <w:rsid w:val="00B81CFC"/>
    <w:rsid w:val="00C6785D"/>
    <w:rsid w:val="00C81E7D"/>
    <w:rsid w:val="00D845F9"/>
    <w:rsid w:val="00DF5C58"/>
    <w:rsid w:val="00E55693"/>
    <w:rsid w:val="00E737F2"/>
    <w:rsid w:val="00E8488E"/>
    <w:rsid w:val="00EE234E"/>
    <w:rsid w:val="00F265CB"/>
    <w:rsid w:val="00F83DC5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18</cp:revision>
  <cp:lastPrinted>2019-09-08T19:11:00Z</cp:lastPrinted>
  <dcterms:created xsi:type="dcterms:W3CDTF">2019-07-15T12:51:00Z</dcterms:created>
  <dcterms:modified xsi:type="dcterms:W3CDTF">2019-09-10T11:03:00Z</dcterms:modified>
</cp:coreProperties>
</file>